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42" w:rsidRDefault="00326A77" w:rsidP="00326A77">
      <w:pPr>
        <w:pStyle w:val="Titel"/>
        <w:jc w:val="center"/>
        <w:rPr>
          <w:lang w:val="nl-BE"/>
        </w:rPr>
      </w:pPr>
      <w:r>
        <w:rPr>
          <w:lang w:val="nl-BE"/>
        </w:rPr>
        <w:t>Hoofdstuk 5: spijsverteringsstelsel</w:t>
      </w:r>
    </w:p>
    <w:p w:rsidR="00326A77" w:rsidRDefault="00326A77" w:rsidP="00326A77">
      <w:pPr>
        <w:rPr>
          <w:lang w:val="nl-BE"/>
        </w:rPr>
      </w:pPr>
    </w:p>
    <w:p w:rsidR="00326A77" w:rsidRDefault="00326A77" w:rsidP="00326A77">
      <w:pPr>
        <w:spacing w:line="240" w:lineRule="auto"/>
        <w:rPr>
          <w:lang w:val="nl-BE"/>
        </w:rPr>
      </w:pPr>
      <w:r w:rsidRPr="00326A77">
        <w:rPr>
          <w:lang w:val="nl-BE"/>
        </w:rPr>
        <w:t>Het spijsverteringskanaal begint bij de lippen en eindigt aan de aars. Naast een mechanische</w:t>
      </w:r>
      <w:r>
        <w:rPr>
          <w:lang w:val="nl-BE"/>
        </w:rPr>
        <w:t xml:space="preserve"> </w:t>
      </w:r>
      <w:r w:rsidRPr="00326A77">
        <w:rPr>
          <w:lang w:val="nl-BE"/>
        </w:rPr>
        <w:t>functie (malen van de voeding) vervult het spijsverteringskanaal een biochemische rol</w:t>
      </w:r>
      <w:r>
        <w:rPr>
          <w:lang w:val="nl-BE"/>
        </w:rPr>
        <w:t xml:space="preserve"> </w:t>
      </w:r>
      <w:r w:rsidRPr="00326A77">
        <w:rPr>
          <w:lang w:val="nl-BE"/>
        </w:rPr>
        <w:t xml:space="preserve">met opname van bruikbare bestanddelen doorheen de darmwand. </w:t>
      </w:r>
    </w:p>
    <w:p w:rsidR="00326A77" w:rsidRDefault="00326A77" w:rsidP="00326A77">
      <w:pPr>
        <w:pStyle w:val="Lijstalinea"/>
        <w:numPr>
          <w:ilvl w:val="0"/>
          <w:numId w:val="2"/>
        </w:numPr>
        <w:spacing w:line="240" w:lineRule="auto"/>
        <w:rPr>
          <w:lang w:val="nl-BE"/>
        </w:rPr>
      </w:pPr>
      <w:r w:rsidRPr="00326A77">
        <w:rPr>
          <w:lang w:val="nl-BE"/>
        </w:rPr>
        <w:t>We onderscheiden het spijsverteringskanaal (tractus digestivus) en accessoire organen</w:t>
      </w:r>
      <w:r w:rsidR="00A95908">
        <w:rPr>
          <w:lang w:val="nl-BE"/>
        </w:rPr>
        <w:t>:</w:t>
      </w:r>
    </w:p>
    <w:p w:rsidR="00326A77" w:rsidRDefault="00326A77" w:rsidP="00A95908">
      <w:pPr>
        <w:pStyle w:val="Lijstalinea"/>
        <w:numPr>
          <w:ilvl w:val="1"/>
          <w:numId w:val="2"/>
        </w:numPr>
        <w:spacing w:line="240" w:lineRule="auto"/>
        <w:rPr>
          <w:lang w:val="nl-BE"/>
        </w:rPr>
      </w:pPr>
      <w:r w:rsidRPr="00326A77">
        <w:rPr>
          <w:lang w:val="nl-BE"/>
        </w:rPr>
        <w:t>tractus</w:t>
      </w:r>
      <w:r w:rsidRPr="00326A77">
        <w:rPr>
          <w:lang w:val="nl-BE"/>
        </w:rPr>
        <w:t xml:space="preserve"> </w:t>
      </w:r>
      <w:r w:rsidRPr="00326A77">
        <w:rPr>
          <w:lang w:val="nl-BE"/>
        </w:rPr>
        <w:t>digestivus</w:t>
      </w:r>
      <w:r w:rsidR="00A95908">
        <w:rPr>
          <w:lang w:val="nl-BE"/>
        </w:rPr>
        <w:t xml:space="preserve"> = </w:t>
      </w:r>
      <w:r w:rsidRPr="00326A77">
        <w:rPr>
          <w:lang w:val="nl-BE"/>
        </w:rPr>
        <w:t xml:space="preserve">mondholte, slokdarmhoofd, slokdarm, maag, dunne </w:t>
      </w:r>
      <w:r w:rsidR="00A95908">
        <w:rPr>
          <w:lang w:val="nl-BE"/>
        </w:rPr>
        <w:t>en dikke darm</w:t>
      </w:r>
    </w:p>
    <w:p w:rsidR="00326A77" w:rsidRDefault="00326A77" w:rsidP="00A95908">
      <w:pPr>
        <w:pStyle w:val="Lijstalinea"/>
        <w:numPr>
          <w:ilvl w:val="1"/>
          <w:numId w:val="2"/>
        </w:numPr>
        <w:spacing w:line="240" w:lineRule="auto"/>
        <w:rPr>
          <w:lang w:val="nl-BE"/>
        </w:rPr>
      </w:pPr>
      <w:r w:rsidRPr="00326A77">
        <w:rPr>
          <w:lang w:val="nl-BE"/>
        </w:rPr>
        <w:t xml:space="preserve">accessoire organen </w:t>
      </w:r>
      <w:r w:rsidR="00A95908">
        <w:rPr>
          <w:lang w:val="nl-BE"/>
        </w:rPr>
        <w:t xml:space="preserve">= </w:t>
      </w:r>
      <w:r w:rsidRPr="00326A77">
        <w:rPr>
          <w:lang w:val="nl-BE"/>
        </w:rPr>
        <w:t>tande</w:t>
      </w:r>
      <w:r w:rsidR="00A95908">
        <w:rPr>
          <w:lang w:val="nl-BE"/>
        </w:rPr>
        <w:t>n</w:t>
      </w:r>
      <w:r w:rsidRPr="00326A77">
        <w:rPr>
          <w:lang w:val="nl-BE"/>
        </w:rPr>
        <w:t xml:space="preserve">, tong, </w:t>
      </w:r>
      <w:r>
        <w:rPr>
          <w:lang w:val="nl-BE"/>
        </w:rPr>
        <w:t>d</w:t>
      </w:r>
      <w:r w:rsidR="00A95908">
        <w:rPr>
          <w:lang w:val="nl-BE"/>
        </w:rPr>
        <w:t xml:space="preserve">e </w:t>
      </w:r>
      <w:r>
        <w:rPr>
          <w:lang w:val="nl-BE"/>
        </w:rPr>
        <w:t>3</w:t>
      </w:r>
      <w:r w:rsidRPr="00326A77">
        <w:rPr>
          <w:lang w:val="nl-BE"/>
        </w:rPr>
        <w:t xml:space="preserve"> grote</w:t>
      </w:r>
      <w:r w:rsidRPr="00326A77">
        <w:rPr>
          <w:lang w:val="nl-BE"/>
        </w:rPr>
        <w:t xml:space="preserve"> </w:t>
      </w:r>
      <w:r w:rsidRPr="00326A77">
        <w:rPr>
          <w:lang w:val="nl-BE"/>
        </w:rPr>
        <w:t>speekselklieren, lever met</w:t>
      </w:r>
      <w:r w:rsidRPr="00326A77">
        <w:rPr>
          <w:lang w:val="nl-BE"/>
        </w:rPr>
        <w:t xml:space="preserve"> </w:t>
      </w:r>
      <w:r w:rsidRPr="00326A77">
        <w:rPr>
          <w:lang w:val="nl-BE"/>
        </w:rPr>
        <w:t>galblaa</w:t>
      </w:r>
      <w:r w:rsidR="00A95908">
        <w:rPr>
          <w:lang w:val="nl-BE"/>
        </w:rPr>
        <w:t>s</w:t>
      </w:r>
      <w:r w:rsidRPr="00326A77">
        <w:rPr>
          <w:lang w:val="nl-BE"/>
        </w:rPr>
        <w:t xml:space="preserve"> en alvleesklier</w:t>
      </w:r>
    </w:p>
    <w:p w:rsidR="00A95908" w:rsidRDefault="00A95908" w:rsidP="00A95908">
      <w:pPr>
        <w:pStyle w:val="Kop1"/>
        <w:rPr>
          <w:lang w:val="nl-BE"/>
        </w:rPr>
      </w:pPr>
      <w:r w:rsidRPr="00A95908">
        <w:rPr>
          <w:lang w:val="nl-BE"/>
        </w:rPr>
        <w:t>Mondholte (cavum oris)</w:t>
      </w:r>
    </w:p>
    <w:p w:rsidR="00A95908" w:rsidRDefault="00A95908" w:rsidP="00A95908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mondspleet = rima oris</w:t>
      </w:r>
    </w:p>
    <w:p w:rsidR="00A95908" w:rsidRDefault="00A95908" w:rsidP="00A95908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bij gesloten mond scheiden de tandenbogen een voorhof van de eigenlijke mondholte</w:t>
      </w:r>
    </w:p>
    <w:p w:rsidR="00A95908" w:rsidRDefault="00A95908" w:rsidP="00A95908">
      <w:pPr>
        <w:pStyle w:val="Lijstalinea"/>
        <w:numPr>
          <w:ilvl w:val="1"/>
          <w:numId w:val="3"/>
        </w:numPr>
        <w:rPr>
          <w:lang w:val="nl-BE"/>
        </w:rPr>
      </w:pPr>
      <w:r>
        <w:rPr>
          <w:lang w:val="nl-BE"/>
        </w:rPr>
        <w:t>voorhof = vestibulum oris</w:t>
      </w:r>
    </w:p>
    <w:p w:rsidR="00A95908" w:rsidRDefault="00A95908" w:rsidP="00A95908">
      <w:pPr>
        <w:pStyle w:val="Lijstalinea"/>
        <w:numPr>
          <w:ilvl w:val="1"/>
          <w:numId w:val="3"/>
        </w:numPr>
        <w:rPr>
          <w:lang w:val="nl-BE"/>
        </w:rPr>
      </w:pPr>
      <w:r>
        <w:rPr>
          <w:lang w:val="nl-BE"/>
        </w:rPr>
        <w:t>eigenlijke mondholte = cavum oris proprium</w:t>
      </w:r>
    </w:p>
    <w:p w:rsidR="00A95908" w:rsidRDefault="00A95908" w:rsidP="00A95908">
      <w:pPr>
        <w:pStyle w:val="Kop2"/>
        <w:spacing w:line="276" w:lineRule="auto"/>
        <w:rPr>
          <w:b/>
          <w:bCs/>
          <w:lang w:val="nl-BE"/>
        </w:rPr>
      </w:pPr>
      <w:r w:rsidRPr="00A95908">
        <w:rPr>
          <w:b/>
          <w:bCs/>
          <w:lang w:val="nl-BE"/>
        </w:rPr>
        <w:t>voorhof (vestibulum oris)</w:t>
      </w:r>
      <w:r>
        <w:rPr>
          <w:b/>
          <w:bCs/>
          <w:lang w:val="nl-BE"/>
        </w:rPr>
        <w:t>:</w:t>
      </w:r>
    </w:p>
    <w:p w:rsidR="00A95908" w:rsidRDefault="00A95908" w:rsidP="00A95908">
      <w:pPr>
        <w:spacing w:line="240" w:lineRule="auto"/>
        <w:rPr>
          <w:b/>
          <w:bCs/>
          <w:lang w:val="nl-BE"/>
        </w:rPr>
      </w:pPr>
      <w:r w:rsidRPr="00A95908">
        <w:rPr>
          <w:b/>
          <w:bCs/>
          <w:lang w:val="nl-BE"/>
        </w:rPr>
        <w:t>grenzen:</w:t>
      </w:r>
    </w:p>
    <w:p w:rsidR="00A95908" w:rsidRPr="008D1B7F" w:rsidRDefault="00A95908" w:rsidP="00A95908">
      <w:pPr>
        <w:pStyle w:val="Lijstalinea"/>
        <w:numPr>
          <w:ilvl w:val="0"/>
          <w:numId w:val="6"/>
        </w:numPr>
        <w:spacing w:line="240" w:lineRule="auto"/>
        <w:rPr>
          <w:b/>
          <w:bCs/>
          <w:lang w:val="nl-BE"/>
        </w:rPr>
      </w:pPr>
      <w:r w:rsidRPr="00A95908">
        <w:rPr>
          <w:lang w:val="nl-BE"/>
        </w:rPr>
        <w:t>ventraal = lippen (labia oris)</w:t>
      </w:r>
    </w:p>
    <w:p w:rsidR="008D1B7F" w:rsidRPr="008D1B7F" w:rsidRDefault="008D1B7F" w:rsidP="008D1B7F">
      <w:pPr>
        <w:pStyle w:val="Lijstalinea"/>
        <w:numPr>
          <w:ilvl w:val="1"/>
          <w:numId w:val="6"/>
        </w:numPr>
        <w:spacing w:line="240" w:lineRule="auto"/>
        <w:rPr>
          <w:b/>
          <w:bCs/>
          <w:lang w:val="nl-BE"/>
        </w:rPr>
      </w:pPr>
      <w:r>
        <w:rPr>
          <w:lang w:val="nl-BE"/>
        </w:rPr>
        <w:t>bovenlip = labium superius (ligt vast op bovenkaak)</w:t>
      </w:r>
    </w:p>
    <w:p w:rsidR="008D1B7F" w:rsidRPr="00A95908" w:rsidRDefault="008D1B7F" w:rsidP="008D1B7F">
      <w:pPr>
        <w:pStyle w:val="Lijstalinea"/>
        <w:numPr>
          <w:ilvl w:val="1"/>
          <w:numId w:val="6"/>
        </w:numPr>
        <w:spacing w:line="240" w:lineRule="auto"/>
        <w:rPr>
          <w:b/>
          <w:bCs/>
          <w:lang w:val="nl-BE"/>
        </w:rPr>
      </w:pPr>
      <w:r>
        <w:rPr>
          <w:lang w:val="nl-BE"/>
        </w:rPr>
        <w:t>onderlip = labium inferius (ingeplant op onderkaak)</w:t>
      </w:r>
    </w:p>
    <w:p w:rsidR="008D1B7F" w:rsidRPr="008D1B7F" w:rsidRDefault="00A95908" w:rsidP="008D1B7F">
      <w:pPr>
        <w:pStyle w:val="Lijstalinea"/>
        <w:numPr>
          <w:ilvl w:val="0"/>
          <w:numId w:val="4"/>
        </w:numPr>
        <w:spacing w:line="240" w:lineRule="auto"/>
        <w:rPr>
          <w:lang w:val="nl-BE"/>
        </w:rPr>
      </w:pPr>
      <w:r>
        <w:rPr>
          <w:lang w:val="nl-BE"/>
        </w:rPr>
        <w:t>lateraal = wangen (bucca)</w:t>
      </w:r>
    </w:p>
    <w:p w:rsidR="008D1B7F" w:rsidRDefault="00D44D42" w:rsidP="008D1B7F">
      <w:pPr>
        <w:pStyle w:val="Lijstalinea"/>
        <w:numPr>
          <w:ilvl w:val="1"/>
          <w:numId w:val="4"/>
        </w:numPr>
        <w:spacing w:line="240" w:lineRule="auto"/>
        <w:rPr>
          <w:lang w:val="nl-BE"/>
        </w:rPr>
      </w:pPr>
      <w:r>
        <w:rPr>
          <w:lang w:val="nl-BE"/>
        </w:rPr>
        <w:t>uitgestrekt van m. masseter naar mondhoek</w:t>
      </w:r>
    </w:p>
    <w:p w:rsidR="00D44D42" w:rsidRDefault="00D44D42" w:rsidP="008D1B7F">
      <w:pPr>
        <w:pStyle w:val="Lijstalinea"/>
        <w:numPr>
          <w:ilvl w:val="1"/>
          <w:numId w:val="4"/>
        </w:numPr>
        <w:spacing w:line="240" w:lineRule="auto"/>
        <w:rPr>
          <w:lang w:val="nl-BE"/>
        </w:rPr>
      </w:pPr>
      <w:r>
        <w:rPr>
          <w:lang w:val="nl-BE"/>
        </w:rPr>
        <w:t>glandulae parotis (oorspeekselklieren) monden uit in vestibulum</w:t>
      </w:r>
    </w:p>
    <w:p w:rsidR="00A95908" w:rsidRDefault="00A95908" w:rsidP="00A95908">
      <w:pPr>
        <w:pStyle w:val="Lijstalinea"/>
        <w:numPr>
          <w:ilvl w:val="0"/>
          <w:numId w:val="4"/>
        </w:numPr>
        <w:spacing w:line="240" w:lineRule="auto"/>
        <w:rPr>
          <w:lang w:val="nl-BE"/>
        </w:rPr>
      </w:pPr>
      <w:r>
        <w:rPr>
          <w:lang w:val="nl-BE"/>
        </w:rPr>
        <w:t>naar achter = tandenbogen (arci dentales superior en inferior)</w:t>
      </w:r>
    </w:p>
    <w:p w:rsidR="00D44D42" w:rsidRPr="00D44D42" w:rsidRDefault="00D44D42" w:rsidP="00D44D42">
      <w:pPr>
        <w:pStyle w:val="Kop2"/>
        <w:rPr>
          <w:b/>
          <w:bCs/>
          <w:lang w:val="nl-BE"/>
        </w:rPr>
      </w:pPr>
      <w:r w:rsidRPr="00D44D42">
        <w:rPr>
          <w:b/>
          <w:bCs/>
          <w:lang w:val="nl-BE"/>
        </w:rPr>
        <w:t>tandenbogen (arci dentales)</w:t>
      </w:r>
      <w:r>
        <w:rPr>
          <w:b/>
          <w:bCs/>
          <w:lang w:val="nl-BE"/>
        </w:rPr>
        <w:t>:</w:t>
      </w:r>
    </w:p>
    <w:p w:rsidR="00A95908" w:rsidRDefault="00DF6146" w:rsidP="00E7212E">
      <w:pPr>
        <w:pStyle w:val="Lijstalinea"/>
        <w:numPr>
          <w:ilvl w:val="0"/>
          <w:numId w:val="7"/>
        </w:numPr>
        <w:rPr>
          <w:lang w:val="nl-BE"/>
        </w:rPr>
      </w:pPr>
      <w:r w:rsidRPr="00E7212E">
        <w:rPr>
          <w:lang w:val="nl-BE"/>
        </w:rPr>
        <w:t xml:space="preserve">tandvlees (gingiva) </w:t>
      </w:r>
      <w:r w:rsidR="00E7212E">
        <w:rPr>
          <w:lang w:val="nl-BE"/>
        </w:rPr>
        <w:t>slaat boven en beneden om in slijmvlies van de lippen en wangen</w:t>
      </w:r>
    </w:p>
    <w:p w:rsidR="00E7212E" w:rsidRPr="00E7212E" w:rsidRDefault="00E7212E" w:rsidP="00E7212E">
      <w:pPr>
        <w:rPr>
          <w:b/>
          <w:bCs/>
          <w:lang w:val="nl-BE"/>
        </w:rPr>
      </w:pPr>
      <w:r w:rsidRPr="00E7212E">
        <w:rPr>
          <w:b/>
          <w:bCs/>
          <w:lang w:val="nl-BE"/>
        </w:rPr>
        <w:t>tanden (dentes)</w:t>
      </w:r>
    </w:p>
    <w:p w:rsidR="00E7212E" w:rsidRDefault="00E7212E" w:rsidP="00E7212E">
      <w:pPr>
        <w:pStyle w:val="Lijstalinea"/>
        <w:numPr>
          <w:ilvl w:val="0"/>
          <w:numId w:val="7"/>
        </w:numPr>
        <w:rPr>
          <w:lang w:val="nl-BE"/>
        </w:rPr>
      </w:pPr>
      <w:r>
        <w:rPr>
          <w:lang w:val="nl-BE"/>
        </w:rPr>
        <w:t>boven – en onderkaak bestaat elk uit 16 dentes permanentes</w:t>
      </w:r>
    </w:p>
    <w:p w:rsidR="00E7212E" w:rsidRDefault="00E7212E" w:rsidP="00E7212E">
      <w:pPr>
        <w:pStyle w:val="Lijstalinea"/>
        <w:numPr>
          <w:ilvl w:val="1"/>
          <w:numId w:val="7"/>
        </w:numPr>
        <w:rPr>
          <w:lang w:val="nl-BE"/>
        </w:rPr>
      </w:pPr>
      <w:r>
        <w:rPr>
          <w:lang w:val="nl-BE"/>
        </w:rPr>
        <w:t xml:space="preserve">in 32 blijvende tanden voorafgegaan door 20 melktanden </w:t>
      </w:r>
    </w:p>
    <w:p w:rsidR="00E7212E" w:rsidRDefault="00E7212E" w:rsidP="00E7212E">
      <w:pPr>
        <w:rPr>
          <w:b/>
          <w:bCs/>
          <w:lang w:val="nl-BE"/>
        </w:rPr>
      </w:pPr>
      <w:r w:rsidRPr="00E7212E">
        <w:rPr>
          <w:b/>
          <w:bCs/>
          <w:lang w:val="nl-BE"/>
        </w:rPr>
        <w:t>tandenformule</w:t>
      </w:r>
    </w:p>
    <w:p w:rsidR="00E7212E" w:rsidRDefault="00E7212E" w:rsidP="00E7212E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 xml:space="preserve">per kraakbeenhelft: </w:t>
      </w:r>
    </w:p>
    <w:p w:rsidR="00E7212E" w:rsidRDefault="00E7212E" w:rsidP="00E7212E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2 snijtanden (dentes incisivi) (I)</w:t>
      </w:r>
    </w:p>
    <w:p w:rsidR="00E7212E" w:rsidRDefault="00E7212E" w:rsidP="00E7212E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 xml:space="preserve">1 hoektand (dens caninus) (C) </w:t>
      </w:r>
    </w:p>
    <w:p w:rsidR="00E7212E" w:rsidRDefault="00E7212E" w:rsidP="00E7212E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2 valse kiezen (dentes premolares) (P)</w:t>
      </w:r>
    </w:p>
    <w:p w:rsidR="00E7212E" w:rsidRDefault="00E7212E" w:rsidP="00E7212E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3 echte kiezen (dentes molares) (M)</w:t>
      </w:r>
    </w:p>
    <w:p w:rsidR="00E7212E" w:rsidRDefault="00E7212E" w:rsidP="00E7212E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>Iedere tand bestaat uit 3 delen:</w:t>
      </w:r>
    </w:p>
    <w:p w:rsidR="00E7212E" w:rsidRDefault="00E7212E" w:rsidP="00E7212E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 xml:space="preserve">Uitstekende vrije kroon </w:t>
      </w:r>
      <w:r w:rsidR="009A5CBD">
        <w:rPr>
          <w:lang w:val="nl-BE"/>
        </w:rPr>
        <w:t xml:space="preserve">= </w:t>
      </w:r>
      <w:r>
        <w:rPr>
          <w:lang w:val="nl-BE"/>
        </w:rPr>
        <w:t>corona dentis</w:t>
      </w:r>
    </w:p>
    <w:p w:rsidR="00E7212E" w:rsidRDefault="00E7212E" w:rsidP="00E7212E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Door tandvlees omgeven hals = collum dentis</w:t>
      </w:r>
    </w:p>
    <w:p w:rsidR="009A5CBD" w:rsidRDefault="009A5CBD" w:rsidP="00E7212E">
      <w:pPr>
        <w:pStyle w:val="Lijstalinea"/>
        <w:numPr>
          <w:ilvl w:val="1"/>
          <w:numId w:val="8"/>
        </w:numPr>
        <w:rPr>
          <w:lang w:val="nl-BE"/>
        </w:rPr>
      </w:pPr>
      <w:r>
        <w:rPr>
          <w:lang w:val="nl-BE"/>
        </w:rPr>
        <w:t>Wortel in tandkas = radix dentis</w:t>
      </w:r>
    </w:p>
    <w:p w:rsidR="009A5CBD" w:rsidRDefault="009A5CBD" w:rsidP="00580E92">
      <w:pPr>
        <w:pStyle w:val="Kop2"/>
        <w:spacing w:line="240" w:lineRule="auto"/>
        <w:rPr>
          <w:b/>
          <w:bCs/>
          <w:lang w:val="nl-BE"/>
        </w:rPr>
      </w:pPr>
      <w:r w:rsidRPr="009A5CBD">
        <w:rPr>
          <w:b/>
          <w:bCs/>
          <w:lang w:val="nl-BE"/>
        </w:rPr>
        <w:lastRenderedPageBreak/>
        <w:t>Eigenlijke mondholte (cavum oris proprium)</w:t>
      </w:r>
      <w:r>
        <w:rPr>
          <w:b/>
          <w:bCs/>
          <w:lang w:val="nl-BE"/>
        </w:rPr>
        <w:t>:</w:t>
      </w:r>
    </w:p>
    <w:p w:rsidR="009A5CBD" w:rsidRPr="009C5CC5" w:rsidRDefault="009A5CBD" w:rsidP="009C5CC5">
      <w:pPr>
        <w:pStyle w:val="Kop3"/>
        <w:rPr>
          <w:b/>
          <w:bCs/>
          <w:lang w:val="nl-BE"/>
        </w:rPr>
      </w:pPr>
      <w:r w:rsidRPr="009A5CBD">
        <w:rPr>
          <w:lang w:val="nl-BE"/>
        </w:rPr>
        <w:t>Mondvloer:</w:t>
      </w:r>
    </w:p>
    <w:p w:rsidR="009A5CBD" w:rsidRPr="009A5CBD" w:rsidRDefault="009A5CBD" w:rsidP="00580E92">
      <w:pPr>
        <w:pStyle w:val="Lijstalinea"/>
        <w:numPr>
          <w:ilvl w:val="0"/>
          <w:numId w:val="11"/>
        </w:numPr>
        <w:spacing w:line="240" w:lineRule="auto"/>
        <w:rPr>
          <w:lang w:val="nl-BE"/>
        </w:rPr>
      </w:pPr>
      <w:r w:rsidRPr="009A5CBD">
        <w:rPr>
          <w:lang w:val="nl-BE"/>
        </w:rPr>
        <w:t xml:space="preserve">Bekleed met slijmvlies dat zich voortzet op tong en in gingiva </w:t>
      </w:r>
    </w:p>
    <w:p w:rsidR="009A5CBD" w:rsidRDefault="009A5CBD" w:rsidP="00580E92">
      <w:pPr>
        <w:pStyle w:val="Lijstalinea"/>
        <w:numPr>
          <w:ilvl w:val="0"/>
          <w:numId w:val="11"/>
        </w:numPr>
        <w:spacing w:line="240" w:lineRule="auto"/>
        <w:rPr>
          <w:lang w:val="nl-BE"/>
        </w:rPr>
      </w:pPr>
      <w:r w:rsidRPr="009A5CBD">
        <w:rPr>
          <w:lang w:val="nl-BE"/>
        </w:rPr>
        <w:t>Tong bedekt bijna volledig mondvloer en is met middenstuk op ingeplant</w:t>
      </w:r>
    </w:p>
    <w:p w:rsidR="009A5CBD" w:rsidRDefault="009A5CBD" w:rsidP="00580E92">
      <w:pPr>
        <w:pStyle w:val="Lijstalinea"/>
        <w:numPr>
          <w:ilvl w:val="0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>Links en rechts 2 grote speekselklieren:</w:t>
      </w:r>
    </w:p>
    <w:p w:rsidR="009A5CBD" w:rsidRDefault="009A5CBD" w:rsidP="00580E92">
      <w:pPr>
        <w:pStyle w:val="Lijstalinea"/>
        <w:numPr>
          <w:ilvl w:val="1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 xml:space="preserve">Glandulae submandibulares </w:t>
      </w:r>
    </w:p>
    <w:p w:rsidR="009A5CBD" w:rsidRDefault="009A5CBD" w:rsidP="00580E92">
      <w:pPr>
        <w:pStyle w:val="Lijstalinea"/>
        <w:numPr>
          <w:ilvl w:val="1"/>
          <w:numId w:val="11"/>
        </w:numPr>
        <w:spacing w:line="240" w:lineRule="auto"/>
        <w:rPr>
          <w:lang w:val="nl-BE"/>
        </w:rPr>
      </w:pPr>
      <w:r>
        <w:rPr>
          <w:lang w:val="nl-BE"/>
        </w:rPr>
        <w:t xml:space="preserve">Glandulae sublinguales </w:t>
      </w:r>
    </w:p>
    <w:p w:rsidR="009A5CBD" w:rsidRPr="00580E92" w:rsidRDefault="009A5CBD" w:rsidP="00580E92">
      <w:pPr>
        <w:pStyle w:val="Kop3"/>
        <w:spacing w:line="240" w:lineRule="auto"/>
        <w:rPr>
          <w:lang w:val="nl-BE"/>
        </w:rPr>
      </w:pPr>
      <w:r w:rsidRPr="00580E92">
        <w:rPr>
          <w:lang w:val="nl-BE"/>
        </w:rPr>
        <w:t>Tong (lingua):</w:t>
      </w:r>
    </w:p>
    <w:p w:rsidR="00580E92" w:rsidRPr="00580E92" w:rsidRDefault="00580E92" w:rsidP="00580E92">
      <w:pPr>
        <w:spacing w:line="240" w:lineRule="auto"/>
        <w:rPr>
          <w:b/>
          <w:bCs/>
          <w:lang w:val="nl-BE"/>
        </w:rPr>
      </w:pPr>
      <w:r w:rsidRPr="00580E92">
        <w:rPr>
          <w:b/>
          <w:bCs/>
          <w:lang w:val="nl-BE"/>
        </w:rPr>
        <w:t xml:space="preserve">Functies: </w:t>
      </w:r>
    </w:p>
    <w:p w:rsid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Spraak, smaak, slikken</w:t>
      </w:r>
    </w:p>
    <w:p w:rsidR="00580E92" w:rsidRP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Positionering van voedsel</w:t>
      </w:r>
    </w:p>
    <w:p w:rsid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Reinigen mondholte</w:t>
      </w:r>
    </w:p>
    <w:p w:rsidR="00580E92" w:rsidRPr="00580E92" w:rsidRDefault="00580E92" w:rsidP="00580E92">
      <w:pPr>
        <w:spacing w:line="240" w:lineRule="auto"/>
        <w:rPr>
          <w:b/>
          <w:bCs/>
          <w:lang w:val="nl-BE"/>
        </w:rPr>
      </w:pPr>
      <w:r w:rsidRPr="00580E92">
        <w:rPr>
          <w:b/>
          <w:bCs/>
          <w:lang w:val="nl-BE"/>
        </w:rPr>
        <w:t xml:space="preserve">Bouw: </w:t>
      </w:r>
    </w:p>
    <w:p w:rsid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Dwarsgestreept spierweefsel met slijmvlies bekleed</w:t>
      </w:r>
    </w:p>
    <w:p w:rsid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 xml:space="preserve">2 delen: corpus en radix </w:t>
      </w:r>
    </w:p>
    <w:p w:rsid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Basis tong ligt vast, corpus en tip liggen los</w:t>
      </w:r>
    </w:p>
    <w:p w:rsid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Bovenvlak tong = dorsum</w:t>
      </w:r>
    </w:p>
    <w:p w:rsid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>Vult in rust mondholte bijna volledig op</w:t>
      </w:r>
    </w:p>
    <w:p w:rsidR="00580E92" w:rsidRDefault="00580E92" w:rsidP="00580E92">
      <w:pPr>
        <w:pStyle w:val="Lijstalinea"/>
        <w:numPr>
          <w:ilvl w:val="0"/>
          <w:numId w:val="12"/>
        </w:numPr>
        <w:spacing w:line="240" w:lineRule="auto"/>
        <w:rPr>
          <w:lang w:val="nl-BE"/>
        </w:rPr>
      </w:pPr>
      <w:r>
        <w:rPr>
          <w:lang w:val="nl-BE"/>
        </w:rPr>
        <w:t xml:space="preserve">In slijmvlies tong zijn papillen die smaak en tastzin verzorgen (papillae </w:t>
      </w:r>
      <w:r w:rsidR="00F21943">
        <w:rPr>
          <w:lang w:val="nl-BE"/>
        </w:rPr>
        <w:t>linguales:</w:t>
      </w:r>
      <w:r>
        <w:rPr>
          <w:lang w:val="nl-BE"/>
        </w:rPr>
        <w:t xml:space="preserve"> 5 soorten)</w:t>
      </w:r>
    </w:p>
    <w:p w:rsidR="00580E92" w:rsidRPr="00580E92" w:rsidRDefault="00580E92" w:rsidP="00580E92">
      <w:pPr>
        <w:spacing w:line="240" w:lineRule="auto"/>
        <w:rPr>
          <w:b/>
          <w:bCs/>
          <w:lang w:val="nl-BE"/>
        </w:rPr>
      </w:pPr>
      <w:r w:rsidRPr="00580E92">
        <w:rPr>
          <w:b/>
          <w:bCs/>
          <w:lang w:val="nl-BE"/>
        </w:rPr>
        <w:t xml:space="preserve">Tast: </w:t>
      </w:r>
    </w:p>
    <w:p w:rsidR="00580E92" w:rsidRDefault="00580E92" w:rsidP="00580E92">
      <w:pPr>
        <w:pStyle w:val="Lijstalinea"/>
        <w:numPr>
          <w:ilvl w:val="0"/>
          <w:numId w:val="13"/>
        </w:numPr>
        <w:spacing w:line="240" w:lineRule="auto"/>
        <w:rPr>
          <w:lang w:val="nl-BE"/>
        </w:rPr>
      </w:pPr>
      <w:r>
        <w:rPr>
          <w:lang w:val="nl-BE"/>
        </w:rPr>
        <w:t>Papillae filiformes = draadvormige papillen</w:t>
      </w:r>
    </w:p>
    <w:p w:rsidR="00580E92" w:rsidRDefault="00580E92" w:rsidP="00580E92">
      <w:pPr>
        <w:pStyle w:val="Lijstalinea"/>
        <w:numPr>
          <w:ilvl w:val="1"/>
          <w:numId w:val="13"/>
        </w:numPr>
        <w:spacing w:line="240" w:lineRule="auto"/>
        <w:rPr>
          <w:lang w:val="nl-BE"/>
        </w:rPr>
      </w:pPr>
      <w:r>
        <w:rPr>
          <w:lang w:val="nl-BE"/>
        </w:rPr>
        <w:t>Verspreid over gebied van tongrug en zijn talrijkst aanwezig</w:t>
      </w:r>
    </w:p>
    <w:p w:rsidR="00580E92" w:rsidRDefault="00580E92" w:rsidP="00580E92">
      <w:pPr>
        <w:pStyle w:val="Lijstalinea"/>
        <w:numPr>
          <w:ilvl w:val="0"/>
          <w:numId w:val="13"/>
        </w:numPr>
        <w:spacing w:line="240" w:lineRule="auto"/>
        <w:rPr>
          <w:lang w:val="nl-BE"/>
        </w:rPr>
      </w:pPr>
      <w:r>
        <w:rPr>
          <w:lang w:val="nl-BE"/>
        </w:rPr>
        <w:t xml:space="preserve">Papillae fungiformes = paddenstoelvormig </w:t>
      </w:r>
    </w:p>
    <w:p w:rsidR="00580E92" w:rsidRDefault="00580E92" w:rsidP="00580E92">
      <w:pPr>
        <w:pStyle w:val="Lijstalinea"/>
        <w:numPr>
          <w:ilvl w:val="1"/>
          <w:numId w:val="13"/>
        </w:numPr>
        <w:spacing w:line="240" w:lineRule="auto"/>
        <w:rPr>
          <w:lang w:val="nl-BE"/>
        </w:rPr>
      </w:pPr>
      <w:r>
        <w:rPr>
          <w:lang w:val="nl-BE"/>
        </w:rPr>
        <w:t>Op het dorsum en voorste laterale randen</w:t>
      </w:r>
    </w:p>
    <w:p w:rsidR="00580E92" w:rsidRPr="00580E92" w:rsidRDefault="00580E92" w:rsidP="00580E92">
      <w:pPr>
        <w:rPr>
          <w:b/>
          <w:bCs/>
          <w:lang w:val="nl-BE"/>
        </w:rPr>
      </w:pPr>
      <w:r w:rsidRPr="00580E92">
        <w:rPr>
          <w:b/>
          <w:bCs/>
          <w:lang w:val="nl-BE"/>
        </w:rPr>
        <w:t>Smaak:</w:t>
      </w:r>
    </w:p>
    <w:p w:rsidR="00580E92" w:rsidRDefault="009C5CC5" w:rsidP="00580E92">
      <w:pPr>
        <w:pStyle w:val="Lijstalinea"/>
        <w:numPr>
          <w:ilvl w:val="0"/>
          <w:numId w:val="14"/>
        </w:numPr>
        <w:rPr>
          <w:lang w:val="nl-BE"/>
        </w:rPr>
      </w:pPr>
      <w:r w:rsidRPr="009C5CC5">
        <w:rPr>
          <w:lang w:val="nl-BE"/>
        </w:rPr>
        <w:t>papillae conicae = kegelvormige papillen met grote en langwerpige uitstulpingen</w:t>
      </w:r>
    </w:p>
    <w:p w:rsidR="009C5CC5" w:rsidRDefault="009C5CC5" w:rsidP="009C5CC5">
      <w:pPr>
        <w:pStyle w:val="Lijstalinea"/>
        <w:numPr>
          <w:ilvl w:val="0"/>
          <w:numId w:val="14"/>
        </w:numPr>
        <w:rPr>
          <w:lang w:val="nl-BE"/>
        </w:rPr>
      </w:pPr>
      <w:r w:rsidRPr="009C5CC5">
        <w:rPr>
          <w:lang w:val="nl-BE"/>
        </w:rPr>
        <w:t>papillae foliatae = bladvormig, horizontale groeven (5-tal) op tongrand achteraan</w:t>
      </w:r>
      <w:r>
        <w:rPr>
          <w:lang w:val="nl-BE"/>
        </w:rPr>
        <w:t xml:space="preserve">, </w:t>
      </w:r>
      <w:r w:rsidRPr="009C5CC5">
        <w:rPr>
          <w:lang w:val="nl-BE"/>
        </w:rPr>
        <w:t>bevatten veel smaakknoppen</w:t>
      </w:r>
    </w:p>
    <w:p w:rsidR="009C5CC5" w:rsidRDefault="009C5CC5" w:rsidP="009C5CC5">
      <w:pPr>
        <w:pStyle w:val="Lijstalinea"/>
        <w:numPr>
          <w:ilvl w:val="0"/>
          <w:numId w:val="14"/>
        </w:numPr>
        <w:rPr>
          <w:lang w:val="nl-BE"/>
        </w:rPr>
      </w:pPr>
      <w:r w:rsidRPr="009C5CC5">
        <w:rPr>
          <w:lang w:val="nl-BE"/>
        </w:rPr>
        <w:t>papillae valatae = 12-tal grote knopvormige papillen vlak voor de V-vormige sulcus</w:t>
      </w:r>
      <w:r>
        <w:rPr>
          <w:lang w:val="nl-BE"/>
        </w:rPr>
        <w:t xml:space="preserve"> </w:t>
      </w:r>
      <w:r w:rsidRPr="009C5CC5">
        <w:rPr>
          <w:lang w:val="nl-BE"/>
        </w:rPr>
        <w:t>terminalis</w:t>
      </w:r>
    </w:p>
    <w:p w:rsidR="009C5CC5" w:rsidRPr="009C5CC5" w:rsidRDefault="009C5CC5" w:rsidP="009C5CC5">
      <w:pPr>
        <w:rPr>
          <w:b/>
          <w:bCs/>
          <w:lang w:val="nl-BE"/>
        </w:rPr>
      </w:pPr>
      <w:r w:rsidRPr="009C5CC5">
        <w:rPr>
          <w:b/>
          <w:bCs/>
          <w:lang w:val="nl-BE"/>
        </w:rPr>
        <w:t>tongspieren:</w:t>
      </w:r>
    </w:p>
    <w:p w:rsidR="009C5CC5" w:rsidRDefault="009C5CC5" w:rsidP="009C5CC5">
      <w:pPr>
        <w:pStyle w:val="Lijstalinea"/>
        <w:numPr>
          <w:ilvl w:val="0"/>
          <w:numId w:val="15"/>
        </w:numPr>
        <w:rPr>
          <w:lang w:val="nl-BE"/>
        </w:rPr>
      </w:pPr>
      <w:r>
        <w:rPr>
          <w:lang w:val="nl-BE"/>
        </w:rPr>
        <w:t>uitwendige tongspieren = met 1 uiteinde vast op skelet (extrinsiek)</w:t>
      </w:r>
    </w:p>
    <w:p w:rsidR="009C5CC5" w:rsidRDefault="009C5CC5" w:rsidP="009C5CC5">
      <w:pPr>
        <w:pStyle w:val="Lijstalinea"/>
        <w:numPr>
          <w:ilvl w:val="1"/>
          <w:numId w:val="15"/>
        </w:numPr>
        <w:rPr>
          <w:lang w:val="nl-BE"/>
        </w:rPr>
      </w:pPr>
      <w:r w:rsidRPr="009C5CC5">
        <w:rPr>
          <w:lang w:val="nl-BE"/>
        </w:rPr>
        <w:t>belangrijkste spier = m. genioglossus</w:t>
      </w:r>
    </w:p>
    <w:p w:rsidR="009C5CC5" w:rsidRDefault="009C5CC5" w:rsidP="009C5CC5">
      <w:pPr>
        <w:pStyle w:val="Lijstalinea"/>
        <w:numPr>
          <w:ilvl w:val="0"/>
          <w:numId w:val="15"/>
        </w:numPr>
        <w:rPr>
          <w:lang w:val="nl-BE"/>
        </w:rPr>
      </w:pPr>
      <w:r>
        <w:rPr>
          <w:lang w:val="nl-BE"/>
        </w:rPr>
        <w:t xml:space="preserve">inwendige tongspieren = verlopen in tong zelf (intrinsiek) </w:t>
      </w:r>
    </w:p>
    <w:p w:rsidR="009C5CC5" w:rsidRPr="009C5CC5" w:rsidRDefault="009C5CC5" w:rsidP="009C5CC5">
      <w:pPr>
        <w:pStyle w:val="Lijstalinea"/>
        <w:numPr>
          <w:ilvl w:val="0"/>
          <w:numId w:val="15"/>
        </w:numPr>
        <w:rPr>
          <w:lang w:val="nl-BE"/>
        </w:rPr>
      </w:pPr>
      <w:r>
        <w:rPr>
          <w:lang w:val="nl-BE"/>
        </w:rPr>
        <w:t>motorische bezenuwing = n. hypoglossus (CN 7)</w:t>
      </w:r>
    </w:p>
    <w:p w:rsidR="009A5CBD" w:rsidRDefault="009C5CC5" w:rsidP="009C5CC5">
      <w:pPr>
        <w:pStyle w:val="Kop3"/>
        <w:rPr>
          <w:lang w:val="nl-BE"/>
        </w:rPr>
      </w:pPr>
      <w:r>
        <w:rPr>
          <w:lang w:val="nl-BE"/>
        </w:rPr>
        <w:t>V</w:t>
      </w:r>
      <w:r w:rsidRPr="009C5CC5">
        <w:rPr>
          <w:lang w:val="nl-BE"/>
        </w:rPr>
        <w:t xml:space="preserve">erhemelte (palatum): </w:t>
      </w:r>
    </w:p>
    <w:p w:rsidR="009C5CC5" w:rsidRDefault="009C5CC5" w:rsidP="00A51A9F">
      <w:pPr>
        <w:pStyle w:val="Lijstalinea"/>
        <w:numPr>
          <w:ilvl w:val="0"/>
          <w:numId w:val="16"/>
        </w:numPr>
        <w:spacing w:line="240" w:lineRule="auto"/>
        <w:rPr>
          <w:lang w:val="nl-BE"/>
        </w:rPr>
      </w:pPr>
      <w:r>
        <w:rPr>
          <w:lang w:val="nl-BE"/>
        </w:rPr>
        <w:t>harde verhemelte (palatum durum) = benig voorste deel (2/3)</w:t>
      </w:r>
    </w:p>
    <w:p w:rsidR="009C5CC5" w:rsidRDefault="009C5CC5" w:rsidP="00A51A9F">
      <w:pPr>
        <w:pStyle w:val="Lijstalinea"/>
        <w:numPr>
          <w:ilvl w:val="0"/>
          <w:numId w:val="16"/>
        </w:numPr>
        <w:spacing w:line="240" w:lineRule="auto"/>
        <w:rPr>
          <w:lang w:val="nl-BE"/>
        </w:rPr>
      </w:pPr>
      <w:r>
        <w:rPr>
          <w:lang w:val="nl-BE"/>
        </w:rPr>
        <w:t xml:space="preserve">zachte verhemelte </w:t>
      </w:r>
      <w:r w:rsidR="00F21943">
        <w:rPr>
          <w:lang w:val="nl-BE"/>
        </w:rPr>
        <w:t>(palatum</w:t>
      </w:r>
      <w:r>
        <w:rPr>
          <w:lang w:val="nl-BE"/>
        </w:rPr>
        <w:t xml:space="preserve"> molle) = vlezig achterste deel</w:t>
      </w:r>
    </w:p>
    <w:p w:rsidR="009C5CC5" w:rsidRDefault="00A51A9F" w:rsidP="00A51A9F">
      <w:pPr>
        <w:pStyle w:val="Lijstalinea"/>
        <w:numPr>
          <w:ilvl w:val="1"/>
          <w:numId w:val="16"/>
        </w:numPr>
        <w:spacing w:line="240" w:lineRule="auto"/>
        <w:rPr>
          <w:lang w:val="nl-BE"/>
        </w:rPr>
      </w:pPr>
      <w:r>
        <w:rPr>
          <w:lang w:val="nl-BE"/>
        </w:rPr>
        <w:t>hierin komen 5 paar spiertjes samen</w:t>
      </w:r>
    </w:p>
    <w:p w:rsidR="00A51A9F" w:rsidRDefault="00A51A9F" w:rsidP="00A51A9F">
      <w:pPr>
        <w:pStyle w:val="Lijstalinea"/>
        <w:numPr>
          <w:ilvl w:val="1"/>
          <w:numId w:val="16"/>
        </w:numPr>
        <w:spacing w:line="240" w:lineRule="auto"/>
        <w:rPr>
          <w:lang w:val="nl-BE"/>
        </w:rPr>
      </w:pPr>
      <w:r>
        <w:rPr>
          <w:lang w:val="nl-BE"/>
        </w:rPr>
        <w:t>in rusttoestand hangt het zachte verhemelte op de tongwortel en sluit toegang van mondholte tot pharynx af</w:t>
      </w:r>
    </w:p>
    <w:p w:rsidR="00A51A9F" w:rsidRDefault="00A51A9F" w:rsidP="00A51A9F">
      <w:pPr>
        <w:pStyle w:val="Lijstalinea"/>
        <w:numPr>
          <w:ilvl w:val="1"/>
          <w:numId w:val="16"/>
        </w:numPr>
        <w:spacing w:line="240" w:lineRule="auto"/>
        <w:rPr>
          <w:lang w:val="nl-BE"/>
        </w:rPr>
      </w:pPr>
      <w:r>
        <w:rPr>
          <w:lang w:val="nl-BE"/>
        </w:rPr>
        <w:t>bij slikken heffen spierelementen zachte verhemelte op en maken pharynx toegankelijk</w:t>
      </w:r>
    </w:p>
    <w:p w:rsidR="00A51A9F" w:rsidRPr="000C29B7" w:rsidRDefault="00A51A9F" w:rsidP="00A51A9F">
      <w:pPr>
        <w:spacing w:line="240" w:lineRule="auto"/>
        <w:rPr>
          <w:b/>
          <w:bCs/>
          <w:lang w:val="nl-BE"/>
        </w:rPr>
      </w:pPr>
      <w:r w:rsidRPr="000C29B7">
        <w:rPr>
          <w:b/>
          <w:bCs/>
          <w:lang w:val="nl-BE"/>
        </w:rPr>
        <w:lastRenderedPageBreak/>
        <w:t xml:space="preserve">werking: </w:t>
      </w:r>
    </w:p>
    <w:p w:rsidR="00A51A9F" w:rsidRDefault="00A51A9F" w:rsidP="00A51A9F">
      <w:pPr>
        <w:pStyle w:val="Lijstalinea"/>
        <w:numPr>
          <w:ilvl w:val="0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>1</w:t>
      </w:r>
      <w:r w:rsidRPr="00A51A9F">
        <w:rPr>
          <w:vertAlign w:val="superscript"/>
          <w:lang w:val="nl-BE"/>
        </w:rPr>
        <w:t>e</w:t>
      </w:r>
      <w:r>
        <w:rPr>
          <w:lang w:val="nl-BE"/>
        </w:rPr>
        <w:t xml:space="preserve"> functie: sluiten van oropharyngale isthmus </w:t>
      </w:r>
    </w:p>
    <w:p w:rsidR="00470080" w:rsidRDefault="00470080" w:rsidP="00470080">
      <w:pPr>
        <w:pStyle w:val="Lijstalinea"/>
        <w:numPr>
          <w:ilvl w:val="1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>Door contractie 2 paar spiertjes wordt zacht verhemelte tegen tongrug getrokken</w:t>
      </w:r>
    </w:p>
    <w:p w:rsidR="00470080" w:rsidRDefault="00470080" w:rsidP="00470080">
      <w:pPr>
        <w:pStyle w:val="Lijstalinea"/>
        <w:numPr>
          <w:ilvl w:val="1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 xml:space="preserve">Hierdoor wordt mondholte van neusholte gescheiden </w:t>
      </w:r>
    </w:p>
    <w:p w:rsidR="00470080" w:rsidRDefault="00470080" w:rsidP="00470080">
      <w:pPr>
        <w:pStyle w:val="Lijstalinea"/>
        <w:numPr>
          <w:ilvl w:val="1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>Gebeurt automatisch bij het zuigen, hierdoor kan ondertussen nog geademd worden</w:t>
      </w:r>
    </w:p>
    <w:p w:rsidR="00470080" w:rsidRDefault="00470080" w:rsidP="00470080">
      <w:pPr>
        <w:pStyle w:val="Lijstalinea"/>
        <w:numPr>
          <w:ilvl w:val="0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>2</w:t>
      </w:r>
      <w:r w:rsidRPr="00470080">
        <w:rPr>
          <w:vertAlign w:val="superscript"/>
          <w:lang w:val="nl-BE"/>
        </w:rPr>
        <w:t>e</w:t>
      </w:r>
      <w:r>
        <w:rPr>
          <w:lang w:val="nl-BE"/>
        </w:rPr>
        <w:t xml:space="preserve"> fu</w:t>
      </w:r>
      <w:r w:rsidR="00F21943">
        <w:rPr>
          <w:lang w:val="nl-BE"/>
        </w:rPr>
        <w:t>n</w:t>
      </w:r>
      <w:r>
        <w:rPr>
          <w:lang w:val="nl-BE"/>
        </w:rPr>
        <w:t>ctie: sluiten van nasop</w:t>
      </w:r>
      <w:r w:rsidR="000C29B7">
        <w:rPr>
          <w:lang w:val="nl-BE"/>
        </w:rPr>
        <w:t>haryngaele isthmus</w:t>
      </w:r>
    </w:p>
    <w:p w:rsidR="000C29B7" w:rsidRDefault="000C29B7" w:rsidP="000C29B7">
      <w:pPr>
        <w:pStyle w:val="Lijstalinea"/>
        <w:numPr>
          <w:ilvl w:val="1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 xml:space="preserve">Door contractie van 3 paar </w:t>
      </w:r>
      <w:r w:rsidR="00F21943">
        <w:rPr>
          <w:lang w:val="nl-BE"/>
        </w:rPr>
        <w:t>spiertjes</w:t>
      </w:r>
    </w:p>
    <w:p w:rsidR="000C29B7" w:rsidRDefault="000C29B7" w:rsidP="000C29B7">
      <w:pPr>
        <w:pStyle w:val="Lijstalinea"/>
        <w:numPr>
          <w:ilvl w:val="1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>Zacht verhemelte wordt tegen voorwand pharynx getrokken</w:t>
      </w:r>
    </w:p>
    <w:p w:rsidR="000C29B7" w:rsidRDefault="000C29B7" w:rsidP="000C29B7">
      <w:pPr>
        <w:pStyle w:val="Lijstalinea"/>
        <w:numPr>
          <w:ilvl w:val="1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 xml:space="preserve">Hierdoor </w:t>
      </w:r>
      <w:r w:rsidR="00F21943">
        <w:rPr>
          <w:lang w:val="nl-BE"/>
        </w:rPr>
        <w:t>wordt</w:t>
      </w:r>
      <w:r>
        <w:rPr>
          <w:lang w:val="nl-BE"/>
        </w:rPr>
        <w:t xml:space="preserve"> de neusholte hermetisch afgesloten</w:t>
      </w:r>
    </w:p>
    <w:p w:rsidR="000C29B7" w:rsidRDefault="000C29B7" w:rsidP="000C29B7">
      <w:pPr>
        <w:pStyle w:val="Lijstalinea"/>
        <w:numPr>
          <w:ilvl w:val="1"/>
          <w:numId w:val="17"/>
        </w:numPr>
        <w:spacing w:line="240" w:lineRule="auto"/>
        <w:rPr>
          <w:lang w:val="nl-BE"/>
        </w:rPr>
      </w:pPr>
      <w:r>
        <w:rPr>
          <w:lang w:val="nl-BE"/>
        </w:rPr>
        <w:t>Zo kunnen voedsel en vloeistof worden ingeslikt zonder in neusholte te geraken</w:t>
      </w:r>
    </w:p>
    <w:p w:rsidR="000C29B7" w:rsidRDefault="000C29B7" w:rsidP="000C29B7">
      <w:pPr>
        <w:pStyle w:val="Kop3"/>
        <w:rPr>
          <w:lang w:val="nl-BE"/>
        </w:rPr>
      </w:pPr>
      <w:r>
        <w:rPr>
          <w:lang w:val="nl-BE"/>
        </w:rPr>
        <w:t>Speekselklieren:</w:t>
      </w:r>
    </w:p>
    <w:p w:rsidR="000C29B7" w:rsidRDefault="000C29B7" w:rsidP="000C29B7">
      <w:pPr>
        <w:pStyle w:val="Lijstalinea"/>
        <w:numPr>
          <w:ilvl w:val="0"/>
          <w:numId w:val="18"/>
        </w:numPr>
        <w:rPr>
          <w:lang w:val="nl-BE"/>
        </w:rPr>
      </w:pPr>
      <w:r>
        <w:rPr>
          <w:lang w:val="nl-BE"/>
        </w:rPr>
        <w:t>3 paar speekselklieren monden uit in mondholte:</w:t>
      </w:r>
    </w:p>
    <w:p w:rsidR="000C29B7" w:rsidRDefault="000C29B7" w:rsidP="000C29B7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 xml:space="preserve">Glandula parotis (oorspeekselklieren) monden uit in vestibulum </w:t>
      </w:r>
    </w:p>
    <w:p w:rsidR="000C29B7" w:rsidRDefault="000C29B7" w:rsidP="000C29B7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 xml:space="preserve">Glandulae submandibulares en glandulae sublinguales liggen in mondholte </w:t>
      </w:r>
    </w:p>
    <w:p w:rsidR="000C29B7" w:rsidRDefault="000C29B7" w:rsidP="000C29B7">
      <w:pPr>
        <w:pStyle w:val="Kop1"/>
        <w:rPr>
          <w:lang w:val="nl-BE"/>
        </w:rPr>
      </w:pPr>
      <w:r>
        <w:rPr>
          <w:lang w:val="nl-BE"/>
        </w:rPr>
        <w:t>Slokdarmhoofd (pharnyx)</w:t>
      </w:r>
    </w:p>
    <w:p w:rsidR="000C29B7" w:rsidRDefault="000C29B7" w:rsidP="000C29B7">
      <w:pPr>
        <w:pStyle w:val="Lijstalinea"/>
        <w:numPr>
          <w:ilvl w:val="0"/>
          <w:numId w:val="18"/>
        </w:numPr>
        <w:rPr>
          <w:lang w:val="nl-BE"/>
        </w:rPr>
      </w:pPr>
      <w:r>
        <w:rPr>
          <w:lang w:val="nl-BE"/>
        </w:rPr>
        <w:t xml:space="preserve">Fibro-musculaire doorgang voor voedsel en lucht </w:t>
      </w:r>
    </w:p>
    <w:p w:rsidR="002F588C" w:rsidRDefault="002F588C" w:rsidP="000C29B7">
      <w:pPr>
        <w:pStyle w:val="Lijstalinea"/>
        <w:numPr>
          <w:ilvl w:val="0"/>
          <w:numId w:val="18"/>
        </w:numPr>
        <w:rPr>
          <w:lang w:val="nl-BE"/>
        </w:rPr>
      </w:pPr>
      <w:r>
        <w:rPr>
          <w:lang w:val="nl-BE"/>
        </w:rPr>
        <w:t xml:space="preserve">Voedsel verlaat mondholte, gaat door pharynx en bereikt de oesophagus </w:t>
      </w:r>
    </w:p>
    <w:p w:rsidR="002F588C" w:rsidRDefault="002F588C" w:rsidP="000C29B7">
      <w:pPr>
        <w:pStyle w:val="Lijstalinea"/>
        <w:numPr>
          <w:ilvl w:val="0"/>
          <w:numId w:val="18"/>
        </w:numPr>
        <w:rPr>
          <w:lang w:val="nl-BE"/>
        </w:rPr>
      </w:pPr>
      <w:r>
        <w:rPr>
          <w:lang w:val="nl-BE"/>
        </w:rPr>
        <w:t xml:space="preserve">Lucht </w:t>
      </w:r>
      <w:r w:rsidR="00F21943">
        <w:rPr>
          <w:lang w:val="nl-BE"/>
        </w:rPr>
        <w:t>ingeademd</w:t>
      </w:r>
      <w:r>
        <w:rPr>
          <w:lang w:val="nl-BE"/>
        </w:rPr>
        <w:t xml:space="preserve"> langs neus gaat via neusholte naar pharynx en bereikt larynx</w:t>
      </w:r>
    </w:p>
    <w:p w:rsidR="002F588C" w:rsidRDefault="002F588C" w:rsidP="000C29B7">
      <w:pPr>
        <w:pStyle w:val="Lijstalinea"/>
        <w:numPr>
          <w:ilvl w:val="0"/>
          <w:numId w:val="18"/>
        </w:numPr>
        <w:rPr>
          <w:lang w:val="nl-BE"/>
        </w:rPr>
      </w:pPr>
      <w:r>
        <w:rPr>
          <w:lang w:val="nl-BE"/>
        </w:rPr>
        <w:t>In craniocaudale zin onderscheidt men:</w:t>
      </w:r>
    </w:p>
    <w:p w:rsidR="002F588C" w:rsidRDefault="002F588C" w:rsidP="002F588C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>Pars nasalis</w:t>
      </w:r>
    </w:p>
    <w:p w:rsidR="002F588C" w:rsidRDefault="002F588C" w:rsidP="002F588C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>Pars oralis</w:t>
      </w:r>
    </w:p>
    <w:p w:rsidR="002F588C" w:rsidRDefault="002F588C" w:rsidP="002F588C">
      <w:pPr>
        <w:pStyle w:val="Lijstalinea"/>
        <w:numPr>
          <w:ilvl w:val="1"/>
          <w:numId w:val="18"/>
        </w:numPr>
        <w:rPr>
          <w:lang w:val="nl-BE"/>
        </w:rPr>
      </w:pPr>
      <w:r>
        <w:rPr>
          <w:lang w:val="nl-BE"/>
        </w:rPr>
        <w:t>Pars laryngae</w:t>
      </w:r>
    </w:p>
    <w:p w:rsidR="002F588C" w:rsidRDefault="002F588C" w:rsidP="002F588C">
      <w:pPr>
        <w:pStyle w:val="Lijstalinea"/>
        <w:numPr>
          <w:ilvl w:val="0"/>
          <w:numId w:val="20"/>
        </w:numPr>
        <w:rPr>
          <w:lang w:val="nl-BE"/>
        </w:rPr>
      </w:pPr>
      <w:r>
        <w:rPr>
          <w:lang w:val="nl-BE"/>
        </w:rPr>
        <w:t xml:space="preserve">De voorwand ontbreekt, komt overeen met uitmonding: </w:t>
      </w:r>
    </w:p>
    <w:p w:rsidR="002F588C" w:rsidRDefault="002F588C" w:rsidP="002F588C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>Neus (choanen)</w:t>
      </w:r>
    </w:p>
    <w:p w:rsidR="002F588C" w:rsidRDefault="002F588C" w:rsidP="002F588C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 xml:space="preserve">Mond (isthmus facium of keellengte) </w:t>
      </w:r>
    </w:p>
    <w:p w:rsidR="002F588C" w:rsidRDefault="002F588C" w:rsidP="002F588C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 xml:space="preserve">Aditus laryngis </w:t>
      </w:r>
    </w:p>
    <w:p w:rsidR="002F588C" w:rsidRDefault="002F588C" w:rsidP="002F588C">
      <w:pPr>
        <w:pStyle w:val="Lijstalinea"/>
        <w:numPr>
          <w:ilvl w:val="1"/>
          <w:numId w:val="20"/>
        </w:numPr>
        <w:rPr>
          <w:lang w:val="nl-BE"/>
        </w:rPr>
      </w:pPr>
      <w:r>
        <w:rPr>
          <w:lang w:val="nl-BE"/>
        </w:rPr>
        <w:t>Tussen choanen en keellengte hangt het zachte verhemelte neer in pharynx</w:t>
      </w:r>
    </w:p>
    <w:p w:rsidR="002F588C" w:rsidRDefault="002F588C" w:rsidP="002F588C">
      <w:pPr>
        <w:rPr>
          <w:b/>
          <w:bCs/>
          <w:lang w:val="nl-BE"/>
        </w:rPr>
      </w:pPr>
      <w:r w:rsidRPr="002F588C">
        <w:rPr>
          <w:b/>
          <w:bCs/>
          <w:lang w:val="nl-BE"/>
        </w:rPr>
        <w:t>Spieren van pharynx</w:t>
      </w:r>
      <w:r>
        <w:rPr>
          <w:b/>
          <w:bCs/>
          <w:lang w:val="nl-BE"/>
        </w:rPr>
        <w:t>:</w:t>
      </w:r>
    </w:p>
    <w:p w:rsidR="002F588C" w:rsidRDefault="002F588C" w:rsidP="002F588C">
      <w:pPr>
        <w:pStyle w:val="Lijstalinea"/>
        <w:numPr>
          <w:ilvl w:val="0"/>
          <w:numId w:val="21"/>
        </w:numPr>
        <w:rPr>
          <w:lang w:val="nl-BE"/>
        </w:rPr>
      </w:pPr>
      <w:r>
        <w:rPr>
          <w:lang w:val="nl-BE"/>
        </w:rPr>
        <w:t xml:space="preserve">5 spierparen in totaal </w:t>
      </w:r>
    </w:p>
    <w:p w:rsidR="002F588C" w:rsidRDefault="002F588C" w:rsidP="002F588C">
      <w:pPr>
        <w:pStyle w:val="Lijstalinea"/>
        <w:numPr>
          <w:ilvl w:val="1"/>
          <w:numId w:val="21"/>
        </w:numPr>
        <w:rPr>
          <w:lang w:val="nl-BE"/>
        </w:rPr>
      </w:pPr>
      <w:r>
        <w:rPr>
          <w:lang w:val="nl-BE"/>
        </w:rPr>
        <w:t>3 paar ringvormige spieren</w:t>
      </w:r>
    </w:p>
    <w:p w:rsidR="002F588C" w:rsidRDefault="002F588C" w:rsidP="002F588C">
      <w:pPr>
        <w:pStyle w:val="Lijstalinea"/>
        <w:numPr>
          <w:ilvl w:val="1"/>
          <w:numId w:val="21"/>
        </w:numPr>
        <w:rPr>
          <w:lang w:val="nl-BE"/>
        </w:rPr>
      </w:pPr>
      <w:r>
        <w:rPr>
          <w:lang w:val="nl-BE"/>
        </w:rPr>
        <w:t>2 paar overlangse spieren</w:t>
      </w:r>
    </w:p>
    <w:p w:rsidR="003C5BB4" w:rsidRPr="002F588C" w:rsidRDefault="003C5BB4" w:rsidP="003C5BB4">
      <w:pPr>
        <w:pStyle w:val="Lijstalinea"/>
        <w:numPr>
          <w:ilvl w:val="0"/>
          <w:numId w:val="21"/>
        </w:numPr>
        <w:rPr>
          <w:lang w:val="nl-BE"/>
        </w:rPr>
      </w:pPr>
      <w:r>
        <w:rPr>
          <w:lang w:val="nl-BE"/>
        </w:rPr>
        <w:t>Overlangse spieren liggen binnen de ringvormige</w:t>
      </w:r>
    </w:p>
    <w:p w:rsidR="009A5CBD" w:rsidRDefault="00C22787" w:rsidP="00C22787">
      <w:pPr>
        <w:pStyle w:val="Lijstalinea"/>
        <w:numPr>
          <w:ilvl w:val="0"/>
          <w:numId w:val="21"/>
        </w:numPr>
        <w:rPr>
          <w:lang w:val="nl-BE"/>
        </w:rPr>
      </w:pPr>
      <w:r>
        <w:rPr>
          <w:lang w:val="nl-BE"/>
        </w:rPr>
        <w:t>overlangse spieren in tegenstelling tot rest verteringskanaal (glad spierweefsel)</w:t>
      </w:r>
    </w:p>
    <w:p w:rsidR="003C5BB4" w:rsidRDefault="003C5BB4" w:rsidP="003C5BB4">
      <w:pPr>
        <w:pStyle w:val="Kop1"/>
        <w:rPr>
          <w:lang w:val="nl-BE"/>
        </w:rPr>
      </w:pPr>
      <w:r>
        <w:rPr>
          <w:lang w:val="nl-BE"/>
        </w:rPr>
        <w:t>Slokdarm (oesophagus)</w:t>
      </w:r>
    </w:p>
    <w:p w:rsidR="002D663D" w:rsidRPr="002D663D" w:rsidRDefault="002D663D" w:rsidP="002D663D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2D663D">
        <w:rPr>
          <w:rFonts w:ascii="Calibri" w:eastAsia="MS Mincho" w:hAnsi="Calibri" w:cs="Times New Roman"/>
          <w:b/>
          <w:lang w:eastAsia="nl-NL"/>
        </w:rPr>
        <w:t>Structuur</w:t>
      </w:r>
    </w:p>
    <w:p w:rsidR="002D663D" w:rsidRPr="002D663D" w:rsidRDefault="002D663D" w:rsidP="006C1903">
      <w:pPr>
        <w:numPr>
          <w:ilvl w:val="0"/>
          <w:numId w:val="22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slokdarm leeg: </w:t>
      </w:r>
      <w:r w:rsidRPr="002D663D">
        <w:rPr>
          <w:rFonts w:ascii="Calibri" w:eastAsia="MS Mincho" w:hAnsi="Calibri" w:cs="Times New Roman"/>
          <w:lang w:eastAsia="nl-NL"/>
        </w:rPr>
        <w:t>mucosa</w:t>
      </w:r>
      <w:r>
        <w:rPr>
          <w:rFonts w:ascii="Calibri" w:eastAsia="MS Mincho" w:hAnsi="Calibri" w:cs="Times New Roman"/>
          <w:lang w:eastAsia="nl-NL"/>
        </w:rPr>
        <w:t xml:space="preserve"> vertoont </w:t>
      </w:r>
      <w:r w:rsidRPr="002D663D">
        <w:rPr>
          <w:rFonts w:ascii="Calibri" w:eastAsia="MS Mincho" w:hAnsi="Calibri" w:cs="Times New Roman"/>
          <w:lang w:eastAsia="nl-NL"/>
        </w:rPr>
        <w:t>overlangse plooien</w:t>
      </w:r>
    </w:p>
    <w:p w:rsidR="002D663D" w:rsidRPr="002D663D" w:rsidRDefault="002D663D" w:rsidP="006C1903">
      <w:pPr>
        <w:numPr>
          <w:ilvl w:val="0"/>
          <w:numId w:val="22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2D663D">
        <w:rPr>
          <w:rFonts w:ascii="Calibri" w:eastAsia="MS Mincho" w:hAnsi="Calibri" w:cs="Times New Roman"/>
          <w:lang w:eastAsia="nl-NL"/>
        </w:rPr>
        <w:t>Mu</w:t>
      </w:r>
      <w:r>
        <w:rPr>
          <w:rFonts w:ascii="Calibri" w:eastAsia="MS Mincho" w:hAnsi="Calibri" w:cs="Times New Roman"/>
          <w:lang w:eastAsia="nl-NL"/>
        </w:rPr>
        <w:t>s</w:t>
      </w:r>
      <w:r w:rsidRPr="002D663D">
        <w:rPr>
          <w:rFonts w:ascii="Calibri" w:eastAsia="MS Mincho" w:hAnsi="Calibri" w:cs="Times New Roman"/>
          <w:lang w:eastAsia="nl-NL"/>
        </w:rPr>
        <w:t>c</w:t>
      </w:r>
      <w:r>
        <w:rPr>
          <w:rFonts w:ascii="Calibri" w:eastAsia="MS Mincho" w:hAnsi="Calibri" w:cs="Times New Roman"/>
          <w:lang w:eastAsia="nl-NL"/>
        </w:rPr>
        <w:t>ularis bevat</w:t>
      </w:r>
      <w:r w:rsidRPr="002D663D">
        <w:rPr>
          <w:rFonts w:ascii="Calibri" w:eastAsia="MS Mincho" w:hAnsi="Calibri" w:cs="Times New Roman"/>
          <w:lang w:eastAsia="nl-NL"/>
        </w:rPr>
        <w:t xml:space="preserve"> </w:t>
      </w:r>
      <w:r>
        <w:rPr>
          <w:rFonts w:ascii="Calibri" w:eastAsia="MS Mincho" w:hAnsi="Calibri" w:cs="Times New Roman"/>
          <w:lang w:eastAsia="nl-NL"/>
        </w:rPr>
        <w:t xml:space="preserve">in </w:t>
      </w:r>
      <w:r w:rsidRPr="002D663D">
        <w:rPr>
          <w:rFonts w:ascii="Calibri" w:eastAsia="MS Mincho" w:hAnsi="Calibri" w:cs="Times New Roman"/>
          <w:lang w:eastAsia="nl-NL"/>
        </w:rPr>
        <w:t xml:space="preserve">craniale deel </w:t>
      </w:r>
      <w:r>
        <w:rPr>
          <w:rFonts w:ascii="Calibri" w:eastAsia="MS Mincho" w:hAnsi="Calibri" w:cs="Times New Roman"/>
          <w:lang w:eastAsia="nl-NL"/>
        </w:rPr>
        <w:t>willekeurige spiervezels</w:t>
      </w:r>
      <w:r w:rsidRPr="002D663D">
        <w:rPr>
          <w:rFonts w:ascii="Calibri" w:eastAsia="MS Mincho" w:hAnsi="Calibri" w:cs="Times New Roman"/>
          <w:lang w:eastAsia="nl-NL"/>
        </w:rPr>
        <w:t xml:space="preserve"> (uitlopers van de pharynx) </w:t>
      </w:r>
    </w:p>
    <w:p w:rsidR="002D663D" w:rsidRPr="002D663D" w:rsidRDefault="002D663D" w:rsidP="006C1903">
      <w:pPr>
        <w:numPr>
          <w:ilvl w:val="0"/>
          <w:numId w:val="22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2D663D">
        <w:rPr>
          <w:rFonts w:ascii="Calibri" w:eastAsia="MS Mincho" w:hAnsi="Calibri" w:cs="Times New Roman"/>
          <w:lang w:eastAsia="nl-NL"/>
        </w:rPr>
        <w:t xml:space="preserve">onderaan </w:t>
      </w:r>
      <w:r>
        <w:rPr>
          <w:rFonts w:ascii="Calibri" w:eastAsia="MS Mincho" w:hAnsi="Calibri" w:cs="Times New Roman"/>
          <w:lang w:eastAsia="nl-NL"/>
        </w:rPr>
        <w:t>enkel</w:t>
      </w:r>
      <w:r w:rsidRPr="002D663D">
        <w:rPr>
          <w:rFonts w:ascii="Calibri" w:eastAsia="MS Mincho" w:hAnsi="Calibri" w:cs="Times New Roman"/>
          <w:lang w:eastAsia="nl-NL"/>
        </w:rPr>
        <w:t xml:space="preserve"> glad spierweefsel</w:t>
      </w:r>
      <w:r>
        <w:rPr>
          <w:rFonts w:ascii="Calibri" w:eastAsia="MS Mincho" w:hAnsi="Calibri" w:cs="Times New Roman"/>
          <w:lang w:eastAsia="nl-NL"/>
        </w:rPr>
        <w:t xml:space="preserve">: </w:t>
      </w:r>
      <w:r w:rsidRPr="002D663D">
        <w:rPr>
          <w:rFonts w:ascii="Calibri" w:eastAsia="MS Mincho" w:hAnsi="Calibri" w:cs="Times New Roman"/>
          <w:lang w:eastAsia="nl-NL"/>
        </w:rPr>
        <w:t>zorgt voor peristaltiek</w:t>
      </w:r>
      <w:r>
        <w:rPr>
          <w:rFonts w:ascii="Calibri" w:eastAsia="MS Mincho" w:hAnsi="Calibri" w:cs="Times New Roman"/>
          <w:lang w:eastAsia="nl-NL"/>
        </w:rPr>
        <w:t xml:space="preserve"> (voedsel richting maag verplaatsen)</w:t>
      </w:r>
    </w:p>
    <w:p w:rsidR="002D663D" w:rsidRPr="002D663D" w:rsidRDefault="002D663D" w:rsidP="006C1903">
      <w:pPr>
        <w:spacing w:after="0" w:line="240" w:lineRule="auto"/>
        <w:ind w:left="720"/>
        <w:contextualSpacing/>
        <w:rPr>
          <w:rFonts w:ascii="Calibri" w:eastAsia="MS Mincho" w:hAnsi="Calibri" w:cs="Times New Roman"/>
          <w:b/>
          <w:lang w:eastAsia="nl-NL"/>
        </w:rPr>
      </w:pPr>
    </w:p>
    <w:p w:rsidR="002D663D" w:rsidRDefault="002D663D" w:rsidP="006C1903">
      <w:p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2D663D">
        <w:rPr>
          <w:rFonts w:ascii="Calibri" w:eastAsia="MS Mincho" w:hAnsi="Calibri" w:cs="Times New Roman"/>
          <w:b/>
          <w:lang w:eastAsia="nl-NL"/>
        </w:rPr>
        <w:t>Innervatie:</w:t>
      </w:r>
      <w:r w:rsidRPr="002D663D">
        <w:rPr>
          <w:rFonts w:ascii="Calibri" w:eastAsia="MS Mincho" w:hAnsi="Calibri" w:cs="Times New Roman"/>
          <w:lang w:eastAsia="nl-NL"/>
        </w:rPr>
        <w:t xml:space="preserve"> parasymatisch</w:t>
      </w:r>
      <w:r>
        <w:rPr>
          <w:rFonts w:ascii="Calibri" w:eastAsia="MS Mincho" w:hAnsi="Calibri" w:cs="Times New Roman"/>
          <w:lang w:eastAsia="nl-NL"/>
        </w:rPr>
        <w:t>e vagusvezels, beide</w:t>
      </w:r>
      <w:r w:rsidRPr="002D663D">
        <w:rPr>
          <w:rFonts w:ascii="Calibri" w:eastAsia="MS Mincho" w:hAnsi="Calibri" w:cs="Times New Roman"/>
          <w:lang w:eastAsia="nl-NL"/>
        </w:rPr>
        <w:t xml:space="preserve"> </w:t>
      </w:r>
      <w:r>
        <w:rPr>
          <w:rFonts w:ascii="Calibri" w:eastAsia="MS Mincho" w:hAnsi="Calibri" w:cs="Times New Roman"/>
          <w:lang w:eastAsia="nl-NL"/>
        </w:rPr>
        <w:t>nn</w:t>
      </w:r>
      <w:r w:rsidRPr="002D663D">
        <w:rPr>
          <w:rFonts w:ascii="Calibri" w:eastAsia="MS Mincho" w:hAnsi="Calibri" w:cs="Times New Roman"/>
          <w:lang w:eastAsia="nl-NL"/>
        </w:rPr>
        <w:t>.</w:t>
      </w:r>
      <w:r>
        <w:rPr>
          <w:rFonts w:ascii="Calibri" w:eastAsia="MS Mincho" w:hAnsi="Calibri" w:cs="Times New Roman"/>
          <w:lang w:eastAsia="nl-NL"/>
        </w:rPr>
        <w:t>v</w:t>
      </w:r>
      <w:r w:rsidRPr="002D663D">
        <w:rPr>
          <w:rFonts w:ascii="Calibri" w:eastAsia="MS Mincho" w:hAnsi="Calibri" w:cs="Times New Roman"/>
          <w:lang w:eastAsia="nl-NL"/>
        </w:rPr>
        <w:t>ag</w:t>
      </w:r>
      <w:r>
        <w:rPr>
          <w:rFonts w:ascii="Calibri" w:eastAsia="MS Mincho" w:hAnsi="Calibri" w:cs="Times New Roman"/>
          <w:lang w:eastAsia="nl-NL"/>
        </w:rPr>
        <w:t>i tegen oesophagus</w:t>
      </w:r>
    </w:p>
    <w:p w:rsidR="002D663D" w:rsidRPr="002D663D" w:rsidRDefault="002D663D" w:rsidP="006C1903">
      <w:pPr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2D663D" w:rsidRPr="002D663D" w:rsidRDefault="002D663D" w:rsidP="006C1903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2D663D">
        <w:rPr>
          <w:rFonts w:ascii="Calibri" w:eastAsia="MS Mincho" w:hAnsi="Calibri" w:cs="Times New Roman"/>
          <w:b/>
          <w:lang w:eastAsia="nl-NL"/>
        </w:rPr>
        <w:t xml:space="preserve">Lymfedrainage: </w:t>
      </w:r>
    </w:p>
    <w:p w:rsidR="002D663D" w:rsidRPr="002D663D" w:rsidRDefault="002D663D" w:rsidP="006C1903">
      <w:pPr>
        <w:numPr>
          <w:ilvl w:val="0"/>
          <w:numId w:val="23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2D663D">
        <w:rPr>
          <w:rFonts w:ascii="Calibri" w:eastAsia="MS Mincho" w:hAnsi="Calibri" w:cs="Times New Roman"/>
          <w:lang w:eastAsia="nl-NL"/>
        </w:rPr>
        <w:t>V</w:t>
      </w:r>
      <w:r>
        <w:rPr>
          <w:rFonts w:ascii="Calibri" w:eastAsia="MS Mincho" w:hAnsi="Calibri" w:cs="Times New Roman"/>
          <w:lang w:eastAsia="nl-NL"/>
        </w:rPr>
        <w:t>an groot belang voor v</w:t>
      </w:r>
      <w:r w:rsidRPr="002D663D">
        <w:rPr>
          <w:rFonts w:ascii="Calibri" w:eastAsia="MS Mincho" w:hAnsi="Calibri" w:cs="Times New Roman"/>
          <w:lang w:eastAsia="nl-NL"/>
        </w:rPr>
        <w:t>oorkomen slokdarm carcinomen</w:t>
      </w:r>
    </w:p>
    <w:p w:rsidR="002D663D" w:rsidRPr="002D663D" w:rsidRDefault="002D663D" w:rsidP="006C1903">
      <w:pPr>
        <w:numPr>
          <w:ilvl w:val="1"/>
          <w:numId w:val="23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2D663D">
        <w:rPr>
          <w:rFonts w:ascii="Calibri" w:eastAsia="MS Mincho" w:hAnsi="Calibri" w:cs="Times New Roman"/>
          <w:lang w:eastAsia="nl-NL"/>
        </w:rPr>
        <w:t>Diepe nodi in hals</w:t>
      </w:r>
      <w:r w:rsidRPr="002D663D">
        <w:rPr>
          <w:rFonts w:ascii="Calibri" w:eastAsia="MS Mincho" w:hAnsi="Calibri" w:cs="Times New Roman"/>
          <w:lang w:eastAsia="nl-NL"/>
        </w:rPr>
        <w:t>,</w:t>
      </w:r>
      <w:r>
        <w:rPr>
          <w:rFonts w:ascii="Calibri" w:eastAsia="MS Mincho" w:hAnsi="Calibri" w:cs="Times New Roman"/>
          <w:b/>
          <w:lang w:eastAsia="nl-NL"/>
        </w:rPr>
        <w:t xml:space="preserve"> </w:t>
      </w:r>
      <w:r>
        <w:rPr>
          <w:rFonts w:ascii="Calibri" w:eastAsia="MS Mincho" w:hAnsi="Calibri" w:cs="Times New Roman"/>
          <w:lang w:eastAsia="nl-NL"/>
        </w:rPr>
        <w:t>d</w:t>
      </w:r>
      <w:r w:rsidRPr="002D663D">
        <w:rPr>
          <w:rFonts w:ascii="Calibri" w:eastAsia="MS Mincho" w:hAnsi="Calibri" w:cs="Times New Roman"/>
          <w:lang w:eastAsia="nl-NL"/>
        </w:rPr>
        <w:t>iepe nodi dorsaal in thorax</w:t>
      </w:r>
      <w:r>
        <w:rPr>
          <w:rFonts w:ascii="Calibri" w:eastAsia="MS Mincho" w:hAnsi="Calibri" w:cs="Times New Roman"/>
          <w:b/>
          <w:lang w:eastAsia="nl-NL"/>
        </w:rPr>
        <w:t xml:space="preserve">, </w:t>
      </w:r>
      <w:r w:rsidRPr="002D663D">
        <w:rPr>
          <w:rFonts w:ascii="Calibri" w:eastAsia="MS Mincho" w:hAnsi="Calibri" w:cs="Times New Roman"/>
          <w:lang w:eastAsia="nl-NL"/>
        </w:rPr>
        <w:t>nodi rond maag</w:t>
      </w:r>
    </w:p>
    <w:p w:rsidR="002D663D" w:rsidRPr="002D663D" w:rsidRDefault="002D663D" w:rsidP="006C1903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b/>
          <w:lang w:eastAsia="nl-NL"/>
        </w:rPr>
        <w:lastRenderedPageBreak/>
        <w:t>V</w:t>
      </w:r>
      <w:r w:rsidRPr="002D663D">
        <w:rPr>
          <w:rFonts w:ascii="Calibri" w:eastAsia="MS Mincho" w:hAnsi="Calibri" w:cs="Times New Roman"/>
          <w:b/>
          <w:lang w:eastAsia="nl-NL"/>
        </w:rPr>
        <w:t>eneuze bloedvoorziening</w:t>
      </w:r>
    </w:p>
    <w:p w:rsidR="006C1903" w:rsidRDefault="002D663D" w:rsidP="006C1903">
      <w:p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Caudale 3</w:t>
      </w:r>
      <w:r w:rsidRPr="002D663D">
        <w:rPr>
          <w:rFonts w:ascii="Calibri" w:eastAsia="MS Mincho" w:hAnsi="Calibri" w:cs="Times New Roman"/>
          <w:vertAlign w:val="superscript"/>
          <w:lang w:eastAsia="nl-NL"/>
        </w:rPr>
        <w:t>e</w:t>
      </w:r>
      <w:r>
        <w:rPr>
          <w:rFonts w:ascii="Calibri" w:eastAsia="MS Mincho" w:hAnsi="Calibri" w:cs="Times New Roman"/>
          <w:lang w:eastAsia="nl-NL"/>
        </w:rPr>
        <w:t xml:space="preserve"> van</w:t>
      </w:r>
      <w:r w:rsidRPr="002D663D">
        <w:rPr>
          <w:rFonts w:ascii="Calibri" w:eastAsia="MS Mincho" w:hAnsi="Calibri" w:cs="Times New Roman"/>
          <w:lang w:eastAsia="nl-NL"/>
        </w:rPr>
        <w:t xml:space="preserve"> slokdarm: portocavale anastomosen</w:t>
      </w:r>
      <w:r>
        <w:rPr>
          <w:rFonts w:ascii="Calibri" w:eastAsia="MS Mincho" w:hAnsi="Calibri" w:cs="Times New Roman"/>
          <w:lang w:eastAsia="nl-NL"/>
        </w:rPr>
        <w:t>, d</w:t>
      </w:r>
      <w:r w:rsidRPr="002D663D">
        <w:rPr>
          <w:rFonts w:ascii="Calibri" w:eastAsia="MS Mincho" w:hAnsi="Calibri" w:cs="Times New Roman"/>
          <w:lang w:eastAsia="nl-NL"/>
        </w:rPr>
        <w:t>ilateren bij p</w:t>
      </w:r>
      <w:r>
        <w:rPr>
          <w:rFonts w:ascii="Calibri" w:eastAsia="MS Mincho" w:hAnsi="Calibri" w:cs="Times New Roman"/>
          <w:lang w:eastAsia="nl-NL"/>
        </w:rPr>
        <w:t>or</w:t>
      </w:r>
      <w:r w:rsidRPr="002D663D">
        <w:rPr>
          <w:rFonts w:ascii="Calibri" w:eastAsia="MS Mincho" w:hAnsi="Calibri" w:cs="Times New Roman"/>
          <w:lang w:eastAsia="nl-NL"/>
        </w:rPr>
        <w:t>tale hypertensie (kan zorgen voor bloedende oesophagus varices</w:t>
      </w:r>
      <w:r>
        <w:rPr>
          <w:rFonts w:ascii="Calibri" w:eastAsia="MS Mincho" w:hAnsi="Calibri" w:cs="Times New Roman"/>
          <w:lang w:eastAsia="nl-NL"/>
        </w:rPr>
        <w:t>)</w:t>
      </w:r>
    </w:p>
    <w:p w:rsidR="006C1903" w:rsidRPr="002D663D" w:rsidRDefault="006C1903" w:rsidP="006C1903">
      <w:pPr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2D663D" w:rsidRPr="002D663D" w:rsidRDefault="002D663D" w:rsidP="006C1903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2D663D">
        <w:rPr>
          <w:rFonts w:ascii="Calibri" w:eastAsia="MS Mincho" w:hAnsi="Calibri" w:cs="Times New Roman"/>
          <w:b/>
          <w:lang w:eastAsia="nl-NL"/>
        </w:rPr>
        <w:t>Lower Oesophageal Sfincter (L</w:t>
      </w:r>
      <w:r w:rsidR="006C1903">
        <w:rPr>
          <w:rFonts w:ascii="Calibri" w:eastAsia="MS Mincho" w:hAnsi="Calibri" w:cs="Times New Roman"/>
          <w:b/>
          <w:lang w:eastAsia="nl-NL"/>
        </w:rPr>
        <w:t>.</w:t>
      </w:r>
      <w:r w:rsidRPr="002D663D">
        <w:rPr>
          <w:rFonts w:ascii="Calibri" w:eastAsia="MS Mincho" w:hAnsi="Calibri" w:cs="Times New Roman"/>
          <w:b/>
          <w:lang w:eastAsia="nl-NL"/>
        </w:rPr>
        <w:t>E</w:t>
      </w:r>
      <w:r w:rsidR="006C1903">
        <w:rPr>
          <w:rFonts w:ascii="Calibri" w:eastAsia="MS Mincho" w:hAnsi="Calibri" w:cs="Times New Roman"/>
          <w:b/>
          <w:lang w:eastAsia="nl-NL"/>
        </w:rPr>
        <w:t>.</w:t>
      </w:r>
      <w:r w:rsidRPr="002D663D">
        <w:rPr>
          <w:rFonts w:ascii="Calibri" w:eastAsia="MS Mincho" w:hAnsi="Calibri" w:cs="Times New Roman"/>
          <w:b/>
          <w:lang w:eastAsia="nl-NL"/>
        </w:rPr>
        <w:t>S</w:t>
      </w:r>
      <w:r w:rsidR="006C1903">
        <w:rPr>
          <w:rFonts w:ascii="Calibri" w:eastAsia="MS Mincho" w:hAnsi="Calibri" w:cs="Times New Roman"/>
          <w:b/>
          <w:lang w:eastAsia="nl-NL"/>
        </w:rPr>
        <w:t>.</w:t>
      </w:r>
      <w:r w:rsidRPr="002D663D">
        <w:rPr>
          <w:rFonts w:ascii="Calibri" w:eastAsia="MS Mincho" w:hAnsi="Calibri" w:cs="Times New Roman"/>
          <w:b/>
          <w:lang w:eastAsia="nl-NL"/>
        </w:rPr>
        <w:t>)</w:t>
      </w:r>
    </w:p>
    <w:p w:rsidR="002D663D" w:rsidRPr="006C1903" w:rsidRDefault="006C1903" w:rsidP="006C1903">
      <w:pPr>
        <w:numPr>
          <w:ilvl w:val="0"/>
          <w:numId w:val="2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2D663D">
        <w:rPr>
          <w:rFonts w:ascii="Calibri" w:eastAsia="MS Mincho" w:hAnsi="Calibri" w:cs="Times New Roman"/>
          <w:lang w:eastAsia="nl-NL"/>
        </w:rPr>
        <w:t>D</w:t>
      </w:r>
      <w:r w:rsidR="002D663D" w:rsidRPr="002D663D">
        <w:rPr>
          <w:rFonts w:ascii="Calibri" w:eastAsia="MS Mincho" w:hAnsi="Calibri" w:cs="Times New Roman"/>
          <w:lang w:eastAsia="nl-NL"/>
        </w:rPr>
        <w:t>eel</w:t>
      </w:r>
      <w:r>
        <w:rPr>
          <w:rFonts w:ascii="Calibri" w:eastAsia="MS Mincho" w:hAnsi="Calibri" w:cs="Times New Roman"/>
          <w:lang w:eastAsia="nl-NL"/>
        </w:rPr>
        <w:t xml:space="preserve"> </w:t>
      </w:r>
      <w:r w:rsidR="002D663D" w:rsidRPr="002D663D">
        <w:rPr>
          <w:rFonts w:ascii="Calibri" w:eastAsia="MS Mincho" w:hAnsi="Calibri" w:cs="Times New Roman"/>
          <w:lang w:eastAsia="nl-NL"/>
        </w:rPr>
        <w:t>van slokdarm juist voor maagingang</w:t>
      </w:r>
      <w:r>
        <w:rPr>
          <w:rFonts w:ascii="Calibri" w:eastAsia="MS Mincho" w:hAnsi="Calibri" w:cs="Times New Roman"/>
          <w:lang w:eastAsia="nl-NL"/>
        </w:rPr>
        <w:t xml:space="preserve"> normaal gesloten behalve bij slikken</w:t>
      </w:r>
    </w:p>
    <w:p w:rsidR="006C1903" w:rsidRPr="006C1903" w:rsidRDefault="006C1903" w:rsidP="006C1903">
      <w:pPr>
        <w:numPr>
          <w:ilvl w:val="1"/>
          <w:numId w:val="2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om gastro-oesophagale reflux te verhinderen</w:t>
      </w:r>
    </w:p>
    <w:p w:rsidR="006C1903" w:rsidRPr="002D663D" w:rsidRDefault="006C1903" w:rsidP="006C1903">
      <w:pPr>
        <w:numPr>
          <w:ilvl w:val="1"/>
          <w:numId w:val="24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>hiervoor zorgt de muscularis van de slokdarm</w:t>
      </w:r>
    </w:p>
    <w:p w:rsidR="003C5BB4" w:rsidRPr="006C1903" w:rsidRDefault="006C1903" w:rsidP="006C1903">
      <w:pPr>
        <w:pStyle w:val="Lijstalinea"/>
        <w:numPr>
          <w:ilvl w:val="0"/>
          <w:numId w:val="27"/>
        </w:numPr>
        <w:spacing w:line="240" w:lineRule="auto"/>
        <w:rPr>
          <w:sz w:val="20"/>
          <w:szCs w:val="20"/>
          <w:lang w:val="nl-BE"/>
        </w:rPr>
      </w:pPr>
      <w:r>
        <w:rPr>
          <w:lang w:val="nl-BE"/>
        </w:rPr>
        <w:t>pathologische reflux veelvoorkomend (branderig gevoel achter sternum)</w:t>
      </w:r>
    </w:p>
    <w:p w:rsidR="006C1903" w:rsidRDefault="006C1903" w:rsidP="006C1903">
      <w:pPr>
        <w:pStyle w:val="Kop1"/>
        <w:spacing w:line="240" w:lineRule="auto"/>
        <w:rPr>
          <w:lang w:val="nl-BE"/>
        </w:rPr>
      </w:pPr>
      <w:r w:rsidRPr="006C1903">
        <w:t xml:space="preserve">Maag </w:t>
      </w:r>
      <w:r>
        <w:rPr>
          <w:lang w:val="nl-BE"/>
        </w:rPr>
        <w:t>(gaster):</w:t>
      </w:r>
    </w:p>
    <w:p w:rsidR="006C1903" w:rsidRDefault="006C1903" w:rsidP="006C1903">
      <w:pPr>
        <w:spacing w:line="240" w:lineRule="auto"/>
        <w:rPr>
          <w:b/>
          <w:bCs/>
          <w:lang w:val="nl-BE"/>
        </w:rPr>
      </w:pPr>
      <w:r w:rsidRPr="006C1903">
        <w:rPr>
          <w:b/>
          <w:bCs/>
          <w:lang w:val="nl-BE"/>
        </w:rPr>
        <w:t>Vorm en ligging:</w:t>
      </w:r>
    </w:p>
    <w:p w:rsidR="006C1903" w:rsidRPr="006C1903" w:rsidRDefault="006C1903" w:rsidP="006C1903">
      <w:pPr>
        <w:pStyle w:val="Lijstalinea"/>
        <w:numPr>
          <w:ilvl w:val="0"/>
          <w:numId w:val="27"/>
        </w:numPr>
        <w:spacing w:line="240" w:lineRule="auto"/>
        <w:rPr>
          <w:lang w:val="nl-BE"/>
        </w:rPr>
      </w:pPr>
      <w:r>
        <w:rPr>
          <w:lang w:val="nl-BE"/>
        </w:rPr>
        <w:t>enkel ingang heeft vaste ligging: juist onder hiatus oesophagus van diafragma</w:t>
      </w:r>
    </w:p>
    <w:p w:rsidR="006C1903" w:rsidRDefault="006C1903" w:rsidP="006C1903">
      <w:pPr>
        <w:spacing w:line="240" w:lineRule="auto"/>
        <w:rPr>
          <w:b/>
          <w:bCs/>
          <w:lang w:val="nl-BE"/>
        </w:rPr>
      </w:pPr>
      <w:r w:rsidRPr="006C1903">
        <w:rPr>
          <w:b/>
          <w:bCs/>
          <w:lang w:val="nl-BE"/>
        </w:rPr>
        <w:t>Onderdelen:</w:t>
      </w:r>
    </w:p>
    <w:p w:rsidR="006C1903" w:rsidRDefault="006C1903" w:rsidP="006C1903">
      <w:pPr>
        <w:pStyle w:val="Lijstalinea"/>
        <w:numPr>
          <w:ilvl w:val="0"/>
          <w:numId w:val="27"/>
        </w:numPr>
        <w:spacing w:line="240" w:lineRule="auto"/>
        <w:rPr>
          <w:lang w:val="nl-BE"/>
        </w:rPr>
      </w:pPr>
      <w:r>
        <w:rPr>
          <w:lang w:val="nl-BE"/>
        </w:rPr>
        <w:t>fundus</w:t>
      </w:r>
      <w:r w:rsidR="00C1615F">
        <w:rPr>
          <w:lang w:val="nl-BE"/>
        </w:rPr>
        <w:t>, reikt ten hoogste tegen de linker diafragmakoepel (5</w:t>
      </w:r>
      <w:r w:rsidR="00C1615F" w:rsidRPr="00C1615F">
        <w:rPr>
          <w:vertAlign w:val="superscript"/>
          <w:lang w:val="nl-BE"/>
        </w:rPr>
        <w:t>e</w:t>
      </w:r>
      <w:r w:rsidR="00C1615F">
        <w:rPr>
          <w:lang w:val="nl-BE"/>
        </w:rPr>
        <w:t xml:space="preserve"> intercostaalruimte)</w:t>
      </w:r>
    </w:p>
    <w:p w:rsidR="00C1615F" w:rsidRDefault="00C1615F" w:rsidP="006C1903">
      <w:pPr>
        <w:pStyle w:val="Lijstalinea"/>
        <w:numPr>
          <w:ilvl w:val="0"/>
          <w:numId w:val="27"/>
        </w:numPr>
        <w:spacing w:line="240" w:lineRule="auto"/>
        <w:rPr>
          <w:lang w:val="nl-BE"/>
        </w:rPr>
      </w:pPr>
      <w:r>
        <w:rPr>
          <w:lang w:val="nl-BE"/>
        </w:rPr>
        <w:t xml:space="preserve">pylorus, ligt caudaal van leverrand juist rechts van middellijn </w:t>
      </w:r>
    </w:p>
    <w:p w:rsidR="00C1615F" w:rsidRPr="006C1903" w:rsidRDefault="00C1615F" w:rsidP="006C1903">
      <w:pPr>
        <w:pStyle w:val="Lijstalinea"/>
        <w:numPr>
          <w:ilvl w:val="0"/>
          <w:numId w:val="27"/>
        </w:numPr>
        <w:spacing w:line="240" w:lineRule="auto"/>
        <w:rPr>
          <w:lang w:val="nl-BE"/>
        </w:rPr>
      </w:pPr>
      <w:r>
        <w:rPr>
          <w:lang w:val="nl-BE"/>
        </w:rPr>
        <w:t>curvatura major kan zeer laag afdalen (L4 tot ik kleine bekken) afhankelijk van stand individu</w:t>
      </w:r>
    </w:p>
    <w:p w:rsidR="006C1903" w:rsidRDefault="006C1903" w:rsidP="006C1903">
      <w:pPr>
        <w:rPr>
          <w:b/>
          <w:bCs/>
          <w:lang w:val="nl-BE"/>
        </w:rPr>
      </w:pPr>
      <w:r w:rsidRPr="00C1615F">
        <w:rPr>
          <w:b/>
          <w:bCs/>
          <w:lang w:val="nl-BE"/>
        </w:rPr>
        <w:t>Structuur:</w:t>
      </w:r>
    </w:p>
    <w:p w:rsidR="00C1615F" w:rsidRPr="00C1615F" w:rsidRDefault="00C1615F" w:rsidP="00C1615F">
      <w:pPr>
        <w:numPr>
          <w:ilvl w:val="0"/>
          <w:numId w:val="26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  <w:lang w:eastAsia="nl-NL"/>
        </w:rPr>
      </w:pPr>
      <w:r w:rsidRPr="00C1615F">
        <w:rPr>
          <w:rFonts w:ascii="Calibri" w:eastAsia="MS Mincho" w:hAnsi="Calibri" w:cs="Times New Roman"/>
          <w:sz w:val="24"/>
          <w:szCs w:val="24"/>
          <w:lang w:eastAsia="nl-NL"/>
        </w:rPr>
        <w:t>mucosa die HCl en pepsine secretie</w:t>
      </w:r>
      <w:r>
        <w:rPr>
          <w:rFonts w:ascii="Calibri" w:eastAsia="MS Mincho" w:hAnsi="Calibri" w:cs="Times New Roman"/>
          <w:sz w:val="24"/>
          <w:szCs w:val="24"/>
          <w:lang w:eastAsia="nl-NL"/>
        </w:rPr>
        <w:t xml:space="preserve"> (zure pH)</w:t>
      </w:r>
    </w:p>
    <w:p w:rsidR="00C1615F" w:rsidRPr="00C1615F" w:rsidRDefault="00C1615F" w:rsidP="00C1615F">
      <w:pPr>
        <w:numPr>
          <w:ilvl w:val="0"/>
          <w:numId w:val="26"/>
        </w:numPr>
        <w:spacing w:after="0" w:line="240" w:lineRule="auto"/>
        <w:contextualSpacing/>
        <w:rPr>
          <w:rFonts w:ascii="Calibri" w:eastAsia="MS Mincho" w:hAnsi="Calibri" w:cs="Times New Roman"/>
          <w:sz w:val="24"/>
          <w:szCs w:val="24"/>
          <w:lang w:eastAsia="nl-NL"/>
        </w:rPr>
      </w:pPr>
      <w:r w:rsidRPr="00C1615F">
        <w:rPr>
          <w:rFonts w:ascii="Calibri" w:eastAsia="MS Mincho" w:hAnsi="Calibri" w:cs="Times New Roman"/>
          <w:sz w:val="24"/>
          <w:szCs w:val="24"/>
          <w:lang w:eastAsia="nl-NL"/>
        </w:rPr>
        <w:t>innervatie: CN X, psy</w:t>
      </w:r>
    </w:p>
    <w:p w:rsidR="00C1615F" w:rsidRDefault="00C1615F" w:rsidP="00C1615F">
      <w:pPr>
        <w:pStyle w:val="Lijstalinea"/>
        <w:numPr>
          <w:ilvl w:val="0"/>
          <w:numId w:val="26"/>
        </w:numPr>
        <w:rPr>
          <w:lang w:val="nl-BE"/>
        </w:rPr>
      </w:pPr>
      <w:r w:rsidRPr="00C1615F">
        <w:rPr>
          <w:lang w:val="nl-BE"/>
        </w:rPr>
        <w:t>gladde spierwand die verdikt is tot sfincter t</w:t>
      </w:r>
      <w:r>
        <w:rPr>
          <w:lang w:val="nl-BE"/>
        </w:rPr>
        <w:t>.</w:t>
      </w:r>
      <w:r w:rsidRPr="00C1615F">
        <w:rPr>
          <w:lang w:val="nl-BE"/>
        </w:rPr>
        <w:t>h</w:t>
      </w:r>
      <w:r>
        <w:rPr>
          <w:lang w:val="nl-BE"/>
        </w:rPr>
        <w:t xml:space="preserve">.v. </w:t>
      </w:r>
      <w:r w:rsidRPr="00C1615F">
        <w:rPr>
          <w:lang w:val="nl-BE"/>
        </w:rPr>
        <w:t>pylorus</w:t>
      </w:r>
      <w:r>
        <w:rPr>
          <w:lang w:val="nl-BE"/>
        </w:rPr>
        <w:t xml:space="preserve"> daardoor versmalt hier het lumen</w:t>
      </w:r>
    </w:p>
    <w:p w:rsidR="00C1615F" w:rsidRDefault="00C1615F" w:rsidP="00C1615F">
      <w:pPr>
        <w:pStyle w:val="Lijstalinea"/>
        <w:numPr>
          <w:ilvl w:val="0"/>
          <w:numId w:val="26"/>
        </w:numPr>
        <w:rPr>
          <w:lang w:val="nl-BE"/>
        </w:rPr>
      </w:pPr>
      <w:r>
        <w:rPr>
          <w:lang w:val="nl-BE"/>
        </w:rPr>
        <w:t>fundus bevat steeds gasbel</w:t>
      </w:r>
    </w:p>
    <w:p w:rsidR="00111980" w:rsidRDefault="00111980" w:rsidP="00111980">
      <w:pPr>
        <w:pStyle w:val="Kop1"/>
        <w:rPr>
          <w:lang w:val="nl-BE"/>
        </w:rPr>
      </w:pPr>
      <w:r>
        <w:rPr>
          <w:lang w:val="nl-BE"/>
        </w:rPr>
        <w:t>Twaalfvingerige darm (Duodenum):</w:t>
      </w:r>
    </w:p>
    <w:p w:rsidR="00111980" w:rsidRDefault="00741F97" w:rsidP="00111980">
      <w:pPr>
        <w:rPr>
          <w:b/>
          <w:bCs/>
          <w:lang w:val="nl-BE"/>
        </w:rPr>
      </w:pPr>
      <w:r w:rsidRPr="00741F97">
        <w:rPr>
          <w:b/>
          <w:bCs/>
          <w:lang w:val="nl-BE"/>
        </w:rPr>
        <w:t xml:space="preserve">Vorm en ligging: </w:t>
      </w:r>
    </w:p>
    <w:p w:rsidR="00741F97" w:rsidRPr="00741F97" w:rsidRDefault="00741F97" w:rsidP="00741F97">
      <w:pPr>
        <w:pStyle w:val="Lijstalinea"/>
        <w:numPr>
          <w:ilvl w:val="0"/>
          <w:numId w:val="29"/>
        </w:numPr>
        <w:rPr>
          <w:lang w:val="nl-BE"/>
        </w:rPr>
      </w:pPr>
      <w:r w:rsidRPr="00741F97">
        <w:rPr>
          <w:lang w:val="nl-BE"/>
        </w:rPr>
        <w:t>vormt platliggende C</w:t>
      </w:r>
    </w:p>
    <w:p w:rsidR="00741F97" w:rsidRPr="00741F97" w:rsidRDefault="00741F97" w:rsidP="00741F97">
      <w:pPr>
        <w:pStyle w:val="Lijstalinea"/>
        <w:numPr>
          <w:ilvl w:val="0"/>
          <w:numId w:val="29"/>
        </w:numPr>
        <w:rPr>
          <w:lang w:val="nl-BE"/>
        </w:rPr>
      </w:pPr>
      <w:r w:rsidRPr="00741F97">
        <w:rPr>
          <w:lang w:val="nl-BE"/>
        </w:rPr>
        <w:t>caudaal tot L3, eindigt naast L2. Vervolgens jejenum</w:t>
      </w:r>
    </w:p>
    <w:p w:rsidR="00741F97" w:rsidRPr="00741F97" w:rsidRDefault="00614EBF" w:rsidP="00741F97">
      <w:pPr>
        <w:rPr>
          <w:b/>
          <w:bCs/>
          <w:lang w:val="nl-BE"/>
        </w:rPr>
      </w:pPr>
      <w:r>
        <w:rPr>
          <w:b/>
          <w:bCs/>
          <w:lang w:val="nl-BE"/>
        </w:rPr>
        <w:t>S</w:t>
      </w:r>
      <w:r w:rsidR="00741F97" w:rsidRPr="00741F97">
        <w:rPr>
          <w:b/>
          <w:bCs/>
          <w:lang w:val="nl-BE"/>
        </w:rPr>
        <w:t>tructuur</w:t>
      </w:r>
      <w:r>
        <w:rPr>
          <w:b/>
          <w:bCs/>
          <w:lang w:val="nl-BE"/>
        </w:rPr>
        <w:t>:</w:t>
      </w:r>
    </w:p>
    <w:p w:rsidR="00741F97" w:rsidRPr="00614EBF" w:rsidRDefault="00741F97" w:rsidP="00C26418">
      <w:pPr>
        <w:pStyle w:val="Lijstalinea"/>
        <w:numPr>
          <w:ilvl w:val="0"/>
          <w:numId w:val="30"/>
        </w:numPr>
        <w:spacing w:line="240" w:lineRule="auto"/>
        <w:rPr>
          <w:lang w:val="nl-BE"/>
        </w:rPr>
      </w:pPr>
      <w:r w:rsidRPr="00614EBF">
        <w:rPr>
          <w:lang w:val="nl-BE"/>
        </w:rPr>
        <w:t>oppervlakte vergroot door plicae circulares</w:t>
      </w:r>
    </w:p>
    <w:p w:rsidR="00C26418" w:rsidRDefault="00741F97" w:rsidP="00C26418">
      <w:pPr>
        <w:pStyle w:val="Lijstalinea"/>
        <w:numPr>
          <w:ilvl w:val="0"/>
          <w:numId w:val="30"/>
        </w:numPr>
        <w:spacing w:line="240" w:lineRule="auto"/>
        <w:rPr>
          <w:lang w:val="nl-BE"/>
        </w:rPr>
      </w:pPr>
      <w:r w:rsidRPr="00614EBF">
        <w:rPr>
          <w:lang w:val="nl-BE"/>
        </w:rPr>
        <w:t>bulbus duodeni: stuk van duodenum vlak voorbij pylorus waarbij plicae circulares ontbreken</w:t>
      </w:r>
    </w:p>
    <w:p w:rsidR="00741F97" w:rsidRDefault="00741F97" w:rsidP="00C26418">
      <w:pPr>
        <w:pStyle w:val="Lijstalinea"/>
        <w:numPr>
          <w:ilvl w:val="0"/>
          <w:numId w:val="30"/>
        </w:numPr>
        <w:spacing w:line="240" w:lineRule="auto"/>
        <w:rPr>
          <w:lang w:val="nl-BE"/>
        </w:rPr>
      </w:pPr>
      <w:r w:rsidRPr="00C26418">
        <w:rPr>
          <w:lang w:val="nl-BE"/>
        </w:rPr>
        <w:t>uitmonding ductus choledocus</w:t>
      </w:r>
      <w:r w:rsidR="00C26418">
        <w:rPr>
          <w:lang w:val="nl-BE"/>
        </w:rPr>
        <w:t xml:space="preserve"> </w:t>
      </w:r>
      <w:r w:rsidRPr="00C26418">
        <w:rPr>
          <w:lang w:val="nl-BE"/>
        </w:rPr>
        <w:t>(galgang) en ductus pancreaticus major</w:t>
      </w:r>
      <w:r w:rsidR="00C26418" w:rsidRPr="00C26418">
        <w:rPr>
          <w:lang w:val="nl-BE"/>
        </w:rPr>
        <w:t xml:space="preserve"> </w:t>
      </w:r>
      <w:r w:rsidR="00C26418">
        <w:rPr>
          <w:lang w:val="nl-BE"/>
        </w:rPr>
        <w:t>in helft 2</w:t>
      </w:r>
      <w:r w:rsidR="00C26418" w:rsidRPr="00C26418">
        <w:rPr>
          <w:vertAlign w:val="superscript"/>
          <w:lang w:val="nl-BE"/>
        </w:rPr>
        <w:t>e</w:t>
      </w:r>
      <w:r w:rsidR="00C26418">
        <w:rPr>
          <w:lang w:val="nl-BE"/>
        </w:rPr>
        <w:t xml:space="preserve"> deel duodenum langs </w:t>
      </w:r>
      <w:r w:rsidR="00C26418" w:rsidRPr="00C26418">
        <w:rPr>
          <w:lang w:val="nl-BE"/>
        </w:rPr>
        <w:t>papil van Vater</w:t>
      </w:r>
    </w:p>
    <w:p w:rsidR="00DA225F" w:rsidRDefault="00DA225F" w:rsidP="00DA225F">
      <w:pPr>
        <w:pStyle w:val="Kop1"/>
        <w:rPr>
          <w:lang w:val="nl-BE"/>
        </w:rPr>
      </w:pPr>
      <w:r>
        <w:rPr>
          <w:lang w:val="nl-BE"/>
        </w:rPr>
        <w:t>Alvleesklier (pancreas):</w:t>
      </w:r>
    </w:p>
    <w:p w:rsidR="00DA225F" w:rsidRPr="00DA225F" w:rsidRDefault="00DA225F" w:rsidP="00DA225F">
      <w:pPr>
        <w:spacing w:line="240" w:lineRule="auto"/>
        <w:rPr>
          <w:b/>
          <w:bCs/>
          <w:lang w:val="nl-BE"/>
        </w:rPr>
      </w:pPr>
      <w:r w:rsidRPr="00DA225F">
        <w:rPr>
          <w:b/>
          <w:bCs/>
          <w:lang w:val="nl-BE"/>
        </w:rPr>
        <w:t>O</w:t>
      </w:r>
      <w:r w:rsidRPr="00DA225F">
        <w:rPr>
          <w:b/>
          <w:bCs/>
          <w:lang w:val="nl-BE"/>
        </w:rPr>
        <w:t>pbouw</w:t>
      </w:r>
      <w:r>
        <w:rPr>
          <w:b/>
          <w:bCs/>
          <w:lang w:val="nl-BE"/>
        </w:rPr>
        <w:t>:</w:t>
      </w:r>
    </w:p>
    <w:p w:rsidR="00DA225F" w:rsidRDefault="00DA225F" w:rsidP="00DA225F">
      <w:pPr>
        <w:pStyle w:val="Lijstalinea"/>
        <w:numPr>
          <w:ilvl w:val="0"/>
          <w:numId w:val="31"/>
        </w:numPr>
        <w:spacing w:line="240" w:lineRule="auto"/>
        <w:rPr>
          <w:lang w:val="nl-BE"/>
        </w:rPr>
      </w:pPr>
      <w:r w:rsidRPr="00DA225F">
        <w:rPr>
          <w:lang w:val="nl-BE"/>
        </w:rPr>
        <w:t>caput (in duodenum), corpus en cauda</w:t>
      </w:r>
      <w:r w:rsidR="007A06EF">
        <w:rPr>
          <w:lang w:val="nl-BE"/>
        </w:rPr>
        <w:t xml:space="preserve"> </w:t>
      </w:r>
      <w:r w:rsidRPr="00DA225F">
        <w:rPr>
          <w:lang w:val="nl-BE"/>
        </w:rPr>
        <w:t>(kruist linker nier)</w:t>
      </w:r>
    </w:p>
    <w:p w:rsidR="00DA225F" w:rsidRDefault="00DA225F" w:rsidP="00DA225F">
      <w:pPr>
        <w:pStyle w:val="Lijstalinea"/>
        <w:numPr>
          <w:ilvl w:val="0"/>
          <w:numId w:val="31"/>
        </w:numPr>
        <w:spacing w:line="240" w:lineRule="auto"/>
        <w:rPr>
          <w:lang w:val="nl-BE"/>
        </w:rPr>
      </w:pPr>
      <w:r w:rsidRPr="00DA225F">
        <w:rPr>
          <w:lang w:val="nl-BE"/>
        </w:rPr>
        <w:t>duct</w:t>
      </w:r>
      <w:r w:rsidR="007A06EF">
        <w:rPr>
          <w:lang w:val="nl-BE"/>
        </w:rPr>
        <w:t xml:space="preserve">us </w:t>
      </w:r>
      <w:r w:rsidRPr="00DA225F">
        <w:rPr>
          <w:lang w:val="nl-BE"/>
        </w:rPr>
        <w:t xml:space="preserve">choledocus ingebed in </w:t>
      </w:r>
      <w:r>
        <w:rPr>
          <w:lang w:val="nl-BE"/>
        </w:rPr>
        <w:t>pancreas</w:t>
      </w:r>
      <w:r w:rsidRPr="00DA225F">
        <w:rPr>
          <w:lang w:val="nl-BE"/>
        </w:rPr>
        <w:t>weefsel</w:t>
      </w:r>
    </w:p>
    <w:p w:rsidR="00DA225F" w:rsidRPr="00DA225F" w:rsidRDefault="00DA225F" w:rsidP="00DA225F">
      <w:pPr>
        <w:rPr>
          <w:b/>
          <w:bCs/>
          <w:lang w:val="nl-BE"/>
        </w:rPr>
      </w:pPr>
      <w:r w:rsidRPr="00DA225F">
        <w:rPr>
          <w:b/>
          <w:bCs/>
          <w:lang w:val="nl-BE"/>
        </w:rPr>
        <w:t>innervatie</w:t>
      </w:r>
      <w:r>
        <w:rPr>
          <w:b/>
          <w:bCs/>
          <w:lang w:val="nl-BE"/>
        </w:rPr>
        <w:t>:</w:t>
      </w:r>
    </w:p>
    <w:p w:rsidR="00B54666" w:rsidRPr="00DA225F" w:rsidRDefault="00B54666" w:rsidP="00B54666">
      <w:pPr>
        <w:pStyle w:val="Lijstalinea"/>
        <w:numPr>
          <w:ilvl w:val="0"/>
          <w:numId w:val="33"/>
        </w:numPr>
        <w:spacing w:line="240" w:lineRule="auto"/>
        <w:rPr>
          <w:lang w:val="nl-BE"/>
        </w:rPr>
      </w:pPr>
      <w:r>
        <w:rPr>
          <w:lang w:val="nl-BE"/>
        </w:rPr>
        <w:t>exocrien weefsel met uitmonding in duodenum langs ductus pancreaticus major en minor</w:t>
      </w:r>
    </w:p>
    <w:p w:rsidR="00DA225F" w:rsidRPr="00DA225F" w:rsidRDefault="00B54666" w:rsidP="00B54666">
      <w:pPr>
        <w:pStyle w:val="Lijstalinea"/>
        <w:numPr>
          <w:ilvl w:val="1"/>
          <w:numId w:val="33"/>
        </w:numPr>
        <w:rPr>
          <w:lang w:val="nl-BE"/>
        </w:rPr>
      </w:pPr>
      <w:r>
        <w:rPr>
          <w:lang w:val="nl-BE"/>
        </w:rPr>
        <w:t>innervatie = P</w:t>
      </w:r>
      <w:r w:rsidR="00DA225F" w:rsidRPr="00DA225F">
        <w:rPr>
          <w:lang w:val="nl-BE"/>
        </w:rPr>
        <w:t>sy</w:t>
      </w:r>
    </w:p>
    <w:p w:rsidR="00DA225F" w:rsidRDefault="00B54666" w:rsidP="00DA225F">
      <w:pPr>
        <w:pStyle w:val="Lijstalinea"/>
        <w:numPr>
          <w:ilvl w:val="0"/>
          <w:numId w:val="32"/>
        </w:numPr>
        <w:rPr>
          <w:lang w:val="nl-BE"/>
        </w:rPr>
      </w:pPr>
      <w:r>
        <w:rPr>
          <w:lang w:val="nl-BE"/>
        </w:rPr>
        <w:t>endocrien weefsel: eilandjes van Langerhans</w:t>
      </w:r>
    </w:p>
    <w:p w:rsidR="00B54666" w:rsidRDefault="00B54666" w:rsidP="00B54666">
      <w:pPr>
        <w:pStyle w:val="Lijstalinea"/>
        <w:numPr>
          <w:ilvl w:val="1"/>
          <w:numId w:val="32"/>
        </w:numPr>
        <w:rPr>
          <w:lang w:val="nl-BE"/>
        </w:rPr>
      </w:pPr>
      <w:r>
        <w:rPr>
          <w:lang w:val="nl-BE"/>
        </w:rPr>
        <w:t>innervatie Osy</w:t>
      </w:r>
    </w:p>
    <w:p w:rsidR="00B54666" w:rsidRDefault="00B54666" w:rsidP="00AB7B43">
      <w:pPr>
        <w:pStyle w:val="Kop1"/>
        <w:spacing w:line="240" w:lineRule="auto"/>
        <w:rPr>
          <w:lang w:val="nl-BE"/>
        </w:rPr>
      </w:pPr>
      <w:r>
        <w:rPr>
          <w:lang w:val="nl-BE"/>
        </w:rPr>
        <w:lastRenderedPageBreak/>
        <w:t>Dunne darm (</w:t>
      </w:r>
      <w:r w:rsidRPr="00B54666">
        <w:rPr>
          <w:lang w:val="nl-BE"/>
        </w:rPr>
        <w:t>jejunum, ileum</w:t>
      </w:r>
      <w:r>
        <w:rPr>
          <w:lang w:val="nl-BE"/>
        </w:rPr>
        <w:t>)</w:t>
      </w:r>
    </w:p>
    <w:p w:rsidR="00B54666" w:rsidRDefault="00237FF5" w:rsidP="00AB7B43">
      <w:pPr>
        <w:pStyle w:val="Lijstalinea"/>
        <w:numPr>
          <w:ilvl w:val="0"/>
          <w:numId w:val="35"/>
        </w:numPr>
        <w:spacing w:line="240" w:lineRule="auto"/>
        <w:rPr>
          <w:lang w:val="nl-BE"/>
        </w:rPr>
      </w:pPr>
      <w:r>
        <w:rPr>
          <w:lang w:val="nl-BE"/>
        </w:rPr>
        <w:t xml:space="preserve">6-tal meter lang </w:t>
      </w:r>
    </w:p>
    <w:p w:rsidR="00237FF5" w:rsidRPr="00F64DBB" w:rsidRDefault="00237FF5" w:rsidP="00AB7B43">
      <w:pPr>
        <w:pStyle w:val="Lijstalinea"/>
        <w:numPr>
          <w:ilvl w:val="0"/>
          <w:numId w:val="35"/>
        </w:numPr>
        <w:spacing w:line="240" w:lineRule="auto"/>
        <w:rPr>
          <w:lang w:val="nl-BE"/>
        </w:rPr>
      </w:pPr>
      <w:r>
        <w:rPr>
          <w:lang w:val="nl-BE"/>
        </w:rPr>
        <w:t xml:space="preserve">Bestaat uit 2 delen: </w:t>
      </w:r>
      <w:r w:rsidRPr="00F64DBB">
        <w:rPr>
          <w:lang w:val="nl-BE"/>
        </w:rPr>
        <w:t>Jejunum</w:t>
      </w:r>
      <w:r w:rsidR="00F64DBB" w:rsidRPr="00F64DBB">
        <w:rPr>
          <w:lang w:val="nl-BE"/>
        </w:rPr>
        <w:t xml:space="preserve"> en </w:t>
      </w:r>
      <w:r w:rsidRPr="00F64DBB">
        <w:rPr>
          <w:lang w:val="nl-BE"/>
        </w:rPr>
        <w:t>Ileum</w:t>
      </w:r>
    </w:p>
    <w:p w:rsidR="00237FF5" w:rsidRDefault="00237FF5" w:rsidP="00AB7B43">
      <w:pPr>
        <w:pStyle w:val="Lijstalinea"/>
        <w:numPr>
          <w:ilvl w:val="0"/>
          <w:numId w:val="35"/>
        </w:numPr>
        <w:spacing w:line="240" w:lineRule="auto"/>
        <w:rPr>
          <w:lang w:val="nl-BE"/>
        </w:rPr>
      </w:pPr>
      <w:r>
        <w:rPr>
          <w:lang w:val="nl-BE"/>
        </w:rPr>
        <w:t>Geleidelijke overgang -&gt; minder plicae circulares</w:t>
      </w:r>
    </w:p>
    <w:p w:rsidR="00237FF5" w:rsidRDefault="00237FF5" w:rsidP="00AB7B43">
      <w:pPr>
        <w:pStyle w:val="Lijstalinea"/>
        <w:numPr>
          <w:ilvl w:val="0"/>
          <w:numId w:val="35"/>
        </w:numPr>
        <w:spacing w:line="240" w:lineRule="auto"/>
        <w:rPr>
          <w:lang w:val="nl-BE"/>
        </w:rPr>
      </w:pPr>
      <w:r>
        <w:rPr>
          <w:lang w:val="nl-BE"/>
        </w:rPr>
        <w:t>Vastgehecht aan dorsale buikwand door mesenterium (plooi buikvlies/ peritoneum)</w:t>
      </w:r>
    </w:p>
    <w:p w:rsidR="00237FF5" w:rsidRDefault="00237FF5" w:rsidP="00AB7B43">
      <w:pPr>
        <w:pStyle w:val="Lijstalinea"/>
        <w:numPr>
          <w:ilvl w:val="0"/>
          <w:numId w:val="35"/>
        </w:numPr>
        <w:spacing w:line="240" w:lineRule="auto"/>
        <w:rPr>
          <w:lang w:val="nl-BE"/>
        </w:rPr>
      </w:pPr>
      <w:r>
        <w:rPr>
          <w:lang w:val="nl-BE"/>
        </w:rPr>
        <w:t>Ileum mondt T-vormig uit in dikke darm (in caecum/ blindedarm)</w:t>
      </w:r>
    </w:p>
    <w:p w:rsidR="00237FF5" w:rsidRDefault="00F64DBB" w:rsidP="00AB7B43">
      <w:pPr>
        <w:pStyle w:val="Lijstalinea"/>
        <w:numPr>
          <w:ilvl w:val="1"/>
          <w:numId w:val="35"/>
        </w:numPr>
        <w:spacing w:line="240" w:lineRule="auto"/>
        <w:rPr>
          <w:lang w:val="nl-BE"/>
        </w:rPr>
      </w:pPr>
      <w:r>
        <w:rPr>
          <w:lang w:val="nl-BE"/>
        </w:rPr>
        <w:t>I</w:t>
      </w:r>
      <w:r w:rsidR="00237FF5">
        <w:rPr>
          <w:lang w:val="nl-BE"/>
        </w:rPr>
        <w:t>leo</w:t>
      </w:r>
      <w:r>
        <w:rPr>
          <w:lang w:val="nl-BE"/>
        </w:rPr>
        <w:t>-caecale klep (klep van Bauhin)</w:t>
      </w:r>
    </w:p>
    <w:p w:rsidR="00F64DBB" w:rsidRDefault="00F64DBB" w:rsidP="00AB7B43">
      <w:pPr>
        <w:pStyle w:val="Kop1"/>
        <w:spacing w:line="240" w:lineRule="auto"/>
        <w:rPr>
          <w:lang w:val="nl-BE"/>
        </w:rPr>
      </w:pPr>
      <w:r>
        <w:rPr>
          <w:lang w:val="nl-BE"/>
        </w:rPr>
        <w:t>Dikke darm (colon)</w:t>
      </w:r>
    </w:p>
    <w:p w:rsidR="00F64DBB" w:rsidRDefault="00F64DBB" w:rsidP="00AB7B43">
      <w:pPr>
        <w:spacing w:line="240" w:lineRule="auto"/>
        <w:rPr>
          <w:b/>
          <w:bCs/>
          <w:lang w:val="nl-BE"/>
        </w:rPr>
      </w:pPr>
      <w:r w:rsidRPr="00F64DBB">
        <w:rPr>
          <w:b/>
          <w:bCs/>
          <w:lang w:val="nl-BE"/>
        </w:rPr>
        <w:t xml:space="preserve">Delen: </w:t>
      </w:r>
    </w:p>
    <w:p w:rsidR="00F64DBB" w:rsidRDefault="00F64DBB" w:rsidP="00AB7B43">
      <w:pPr>
        <w:pStyle w:val="Lijstalinea"/>
        <w:numPr>
          <w:ilvl w:val="0"/>
          <w:numId w:val="36"/>
        </w:numPr>
        <w:spacing w:line="240" w:lineRule="auto"/>
        <w:rPr>
          <w:lang w:val="nl-BE"/>
        </w:rPr>
      </w:pPr>
      <w:r w:rsidRPr="00F64DBB">
        <w:rPr>
          <w:lang w:val="nl-BE"/>
        </w:rPr>
        <w:t>Caecum met appendix vermiformis (bevat veel lymfefillikels in wand)</w:t>
      </w:r>
    </w:p>
    <w:p w:rsidR="00F64DBB" w:rsidRPr="00DA28B4" w:rsidRDefault="00F64DBB" w:rsidP="00AB7B43">
      <w:pPr>
        <w:pStyle w:val="Lijstalinea"/>
        <w:numPr>
          <w:ilvl w:val="0"/>
          <w:numId w:val="36"/>
        </w:numPr>
        <w:spacing w:after="0" w:line="240" w:lineRule="auto"/>
      </w:pPr>
      <w:r w:rsidRPr="00DA28B4">
        <w:t>colon ascendus, flexura dextra</w:t>
      </w:r>
      <w:r>
        <w:t xml:space="preserve"> tegen onderzijde lever,</w:t>
      </w:r>
      <w:r w:rsidRPr="00DA28B4">
        <w:t xml:space="preserve"> flexura sinistra</w:t>
      </w:r>
      <w:r>
        <w:t xml:space="preserve"> tegen milt </w:t>
      </w:r>
    </w:p>
    <w:p w:rsidR="00F64DBB" w:rsidRDefault="00F64DBB" w:rsidP="00AB7B43">
      <w:pPr>
        <w:pStyle w:val="Lijstalinea"/>
        <w:numPr>
          <w:ilvl w:val="1"/>
          <w:numId w:val="36"/>
        </w:numPr>
        <w:spacing w:after="0" w:line="240" w:lineRule="auto"/>
      </w:pPr>
      <w:r w:rsidRPr="00DA28B4">
        <w:t>diepe ins</w:t>
      </w:r>
      <w:r>
        <w:t>n</w:t>
      </w:r>
      <w:r w:rsidRPr="00DA28B4">
        <w:t>oeringen</w:t>
      </w:r>
      <w:r w:rsidR="001B1018">
        <w:t xml:space="preserve"> verdelen colon in</w:t>
      </w:r>
      <w:r>
        <w:t xml:space="preserve"> </w:t>
      </w:r>
      <w:r w:rsidRPr="00DA28B4">
        <w:t>haustrae</w:t>
      </w:r>
    </w:p>
    <w:p w:rsidR="00B17EF8" w:rsidRPr="00DA28B4" w:rsidRDefault="00B17EF8" w:rsidP="00AB7B43">
      <w:pPr>
        <w:pStyle w:val="Lijstalinea"/>
        <w:numPr>
          <w:ilvl w:val="0"/>
          <w:numId w:val="36"/>
        </w:numPr>
        <w:spacing w:after="0" w:line="240" w:lineRule="auto"/>
      </w:pPr>
      <w:r>
        <w:t xml:space="preserve">Sigmoïd bereikt terug middellijn tegen voorzijde sacrum </w:t>
      </w:r>
    </w:p>
    <w:p w:rsidR="00F64DBB" w:rsidRDefault="00F64DBB" w:rsidP="00AB7B43">
      <w:pPr>
        <w:pStyle w:val="Lijstalinea"/>
        <w:numPr>
          <w:ilvl w:val="0"/>
          <w:numId w:val="36"/>
        </w:numPr>
        <w:spacing w:after="0" w:line="240" w:lineRule="auto"/>
      </w:pPr>
      <w:r w:rsidRPr="00DA28B4">
        <w:t xml:space="preserve">rectum: </w:t>
      </w:r>
      <w:r w:rsidR="00F21943" w:rsidRPr="00DA28B4">
        <w:t>verlaat kleine</w:t>
      </w:r>
      <w:r w:rsidRPr="00DA28B4">
        <w:t xml:space="preserve"> bekken door m. levator ani</w:t>
      </w:r>
    </w:p>
    <w:p w:rsidR="00B17EF8" w:rsidRDefault="00B17EF8" w:rsidP="00AB7B43">
      <w:pPr>
        <w:spacing w:after="0" w:line="240" w:lineRule="auto"/>
        <w:rPr>
          <w:b/>
          <w:bCs/>
        </w:rPr>
      </w:pPr>
    </w:p>
    <w:p w:rsidR="00B17EF8" w:rsidRDefault="00F21943" w:rsidP="00AB7B43">
      <w:pPr>
        <w:spacing w:after="0" w:line="240" w:lineRule="auto"/>
      </w:pPr>
      <w:r w:rsidRPr="00B17EF8">
        <w:rPr>
          <w:b/>
          <w:bCs/>
        </w:rPr>
        <w:t>innervatie</w:t>
      </w:r>
      <w:r w:rsidR="00F64DBB" w:rsidRPr="00B17EF8">
        <w:rPr>
          <w:b/>
          <w:bCs/>
        </w:rPr>
        <w:t>:</w:t>
      </w:r>
      <w:r w:rsidR="00F64DBB" w:rsidRPr="00DA28B4">
        <w:t xml:space="preserve"> </w:t>
      </w:r>
    </w:p>
    <w:p w:rsidR="00B17EF8" w:rsidRDefault="00B17EF8" w:rsidP="00AB7B43">
      <w:pPr>
        <w:pStyle w:val="Lijstalinea"/>
        <w:numPr>
          <w:ilvl w:val="0"/>
          <w:numId w:val="42"/>
        </w:numPr>
        <w:spacing w:after="0" w:line="240" w:lineRule="auto"/>
      </w:pPr>
      <w:r w:rsidRPr="00F64DBB">
        <w:t>Innervatie</w:t>
      </w:r>
      <w:r>
        <w:t xml:space="preserve"> </w:t>
      </w:r>
      <w:r w:rsidRPr="00F64DBB">
        <w:t>van gehele spijsbuis vanaf oesophagus: motoriek en secretie wordt gestimuleerd door PSy</w:t>
      </w:r>
      <w:r>
        <w:t xml:space="preserve"> </w:t>
      </w:r>
      <w:r w:rsidRPr="00F64DBB">
        <w:t>vezels van n. vagus, tot aan ½ colon transversum</w:t>
      </w:r>
    </w:p>
    <w:p w:rsidR="00B17EF8" w:rsidRDefault="00B17EF8" w:rsidP="00AB7B43">
      <w:pPr>
        <w:pStyle w:val="Lijstalinea"/>
        <w:numPr>
          <w:ilvl w:val="0"/>
          <w:numId w:val="42"/>
        </w:numPr>
        <w:spacing w:after="0" w:line="240" w:lineRule="auto"/>
      </w:pPr>
      <w:r w:rsidRPr="00F64DBB">
        <w:t>M</w:t>
      </w:r>
      <w:r w:rsidRPr="00F64DBB">
        <w:t>otoriek</w:t>
      </w:r>
      <w:r>
        <w:t xml:space="preserve"> + </w:t>
      </w:r>
      <w:r w:rsidRPr="00F64DBB">
        <w:t>secretie rest dikke darm gestimuleerd vanuit sacrale parasympathicus (S2-S4)</w:t>
      </w:r>
    </w:p>
    <w:p w:rsidR="00B17EF8" w:rsidRDefault="00B17EF8" w:rsidP="00AB7B43">
      <w:pPr>
        <w:pStyle w:val="Lijstalinea"/>
        <w:numPr>
          <w:ilvl w:val="0"/>
          <w:numId w:val="42"/>
        </w:numPr>
        <w:spacing w:after="0" w:line="240" w:lineRule="auto"/>
      </w:pPr>
      <w:r w:rsidRPr="00F64DBB">
        <w:t>OSy vezels remmen</w:t>
      </w:r>
      <w:r>
        <w:t xml:space="preserve"> en </w:t>
      </w:r>
      <w:r w:rsidRPr="00F64DBB">
        <w:t>zijn tevens pijnvezels</w:t>
      </w:r>
    </w:p>
    <w:p w:rsidR="00B17EF8" w:rsidRPr="00DA28B4" w:rsidRDefault="00B17EF8" w:rsidP="00AB7B43">
      <w:pPr>
        <w:pStyle w:val="Lijstalinea"/>
        <w:spacing w:after="0" w:line="240" w:lineRule="auto"/>
      </w:pPr>
    </w:p>
    <w:p w:rsidR="00B17EF8" w:rsidRPr="00B17EF8" w:rsidRDefault="00F64DBB" w:rsidP="00AB7B43">
      <w:pPr>
        <w:spacing w:after="0" w:line="240" w:lineRule="auto"/>
        <w:rPr>
          <w:b/>
          <w:bCs/>
        </w:rPr>
      </w:pPr>
      <w:r w:rsidRPr="00B17EF8">
        <w:rPr>
          <w:b/>
          <w:bCs/>
        </w:rPr>
        <w:t>Lymfevaten:</w:t>
      </w:r>
    </w:p>
    <w:p w:rsidR="00B17EF8" w:rsidRPr="00AB7B43" w:rsidRDefault="00F64DBB" w:rsidP="00AB7B43">
      <w:pPr>
        <w:pStyle w:val="Lijstalinea"/>
        <w:numPr>
          <w:ilvl w:val="0"/>
          <w:numId w:val="41"/>
        </w:numPr>
        <w:spacing w:after="0" w:line="240" w:lineRule="auto"/>
      </w:pPr>
      <w:r w:rsidRPr="00AB7B43">
        <w:t>ontvangen chylomicronen na maaltijd</w:t>
      </w:r>
    </w:p>
    <w:p w:rsidR="00F64DBB" w:rsidRPr="00AB7B43" w:rsidRDefault="00F64DBB" w:rsidP="00B17EF8">
      <w:pPr>
        <w:pStyle w:val="Lijstalinea"/>
        <w:numPr>
          <w:ilvl w:val="0"/>
          <w:numId w:val="41"/>
        </w:numPr>
        <w:spacing w:after="0" w:line="240" w:lineRule="auto"/>
      </w:pPr>
      <w:r w:rsidRPr="00AB7B43">
        <w:t xml:space="preserve">Lymfe verzameld in truncus intestinalis (1 </w:t>
      </w:r>
      <w:r w:rsidR="00B17EF8" w:rsidRPr="00AB7B43">
        <w:t>v/d 3 wortels van</w:t>
      </w:r>
      <w:r w:rsidRPr="00AB7B43">
        <w:t xml:space="preserve"> ductus thoracicus, </w:t>
      </w:r>
      <w:r w:rsidR="00B17EF8" w:rsidRPr="00AB7B43">
        <w:t>vertrekt in</w:t>
      </w:r>
      <w:r w:rsidRPr="00AB7B43">
        <w:t xml:space="preserve"> hiatus aorticus van diafragma)</w:t>
      </w:r>
    </w:p>
    <w:p w:rsidR="001562F9" w:rsidRPr="00AB7B43" w:rsidRDefault="001562F9" w:rsidP="001562F9">
      <w:pPr>
        <w:pStyle w:val="Lijstalinea"/>
        <w:spacing w:after="0" w:line="240" w:lineRule="auto"/>
      </w:pPr>
    </w:p>
    <w:p w:rsidR="001562F9" w:rsidRPr="00AB7B43" w:rsidRDefault="001562F9" w:rsidP="001562F9">
      <w:pPr>
        <w:spacing w:after="0" w:line="240" w:lineRule="auto"/>
        <w:rPr>
          <w:b/>
          <w:bCs/>
        </w:rPr>
      </w:pPr>
      <w:r w:rsidRPr="00AB7B43">
        <w:rPr>
          <w:b/>
          <w:bCs/>
        </w:rPr>
        <w:t xml:space="preserve">Veneuze bloedvoorziening: </w:t>
      </w:r>
    </w:p>
    <w:p w:rsidR="00741F97" w:rsidRPr="00AB7B43" w:rsidRDefault="001562F9" w:rsidP="001562F9">
      <w:pPr>
        <w:pStyle w:val="Lijstalinea"/>
        <w:numPr>
          <w:ilvl w:val="0"/>
          <w:numId w:val="43"/>
        </w:numPr>
        <w:spacing w:line="240" w:lineRule="auto"/>
        <w:rPr>
          <w:lang w:val="nl-BE"/>
        </w:rPr>
      </w:pPr>
      <w:r w:rsidRPr="00AB7B43">
        <w:rPr>
          <w:lang w:val="nl-BE"/>
        </w:rPr>
        <w:t>Veneus bloed verzamelt in v. porta en gaat zo nr lever waar terug vertakking is tot capillairen</w:t>
      </w:r>
    </w:p>
    <w:p w:rsidR="001562F9" w:rsidRPr="00AB7B43" w:rsidRDefault="001562F9" w:rsidP="00AB7B43">
      <w:pPr>
        <w:pStyle w:val="Kop1"/>
      </w:pPr>
      <w:r w:rsidRPr="00AB7B43">
        <w:t>Lever (hepar) en galwegen</w:t>
      </w:r>
    </w:p>
    <w:p w:rsidR="001562F9" w:rsidRPr="00AB7B43" w:rsidRDefault="001562F9" w:rsidP="00AB7B43">
      <w:pPr>
        <w:pStyle w:val="Lijstalinea"/>
        <w:numPr>
          <w:ilvl w:val="0"/>
          <w:numId w:val="43"/>
        </w:numPr>
        <w:spacing w:line="240" w:lineRule="auto"/>
        <w:rPr>
          <w:lang w:val="nl-BE"/>
        </w:rPr>
      </w:pPr>
      <w:r w:rsidRPr="00AB7B43">
        <w:rPr>
          <w:lang w:val="nl-BE"/>
        </w:rPr>
        <w:t>Lever = grootste klier van lichaam (2% lichaamsgewicht)</w:t>
      </w:r>
    </w:p>
    <w:p w:rsidR="001562F9" w:rsidRPr="00AB7B43" w:rsidRDefault="001562F9" w:rsidP="00AB7B43">
      <w:p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1562F9">
        <w:rPr>
          <w:rFonts w:ascii="Calibri" w:eastAsia="MS Mincho" w:hAnsi="Calibri" w:cs="Times New Roman"/>
          <w:b/>
          <w:lang w:eastAsia="nl-NL"/>
        </w:rPr>
        <w:t xml:space="preserve">Vorm en ligging: </w:t>
      </w:r>
      <w:r w:rsidRPr="001562F9">
        <w:rPr>
          <w:rFonts w:ascii="Calibri" w:eastAsia="MS Mincho" w:hAnsi="Calibri" w:cs="Times New Roman"/>
          <w:lang w:eastAsia="nl-NL"/>
        </w:rPr>
        <w:t xml:space="preserve"> </w:t>
      </w:r>
    </w:p>
    <w:p w:rsidR="001562F9" w:rsidRPr="00AB7B43" w:rsidRDefault="001562F9" w:rsidP="00AB7B43">
      <w:pPr>
        <w:pStyle w:val="Lijstalinea"/>
        <w:numPr>
          <w:ilvl w:val="0"/>
          <w:numId w:val="4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>halve avoïd</w:t>
      </w:r>
    </w:p>
    <w:p w:rsidR="001562F9" w:rsidRPr="00AB7B43" w:rsidRDefault="001562F9" w:rsidP="00AB7B43">
      <w:pPr>
        <w:pStyle w:val="Lijstalinea"/>
        <w:numPr>
          <w:ilvl w:val="0"/>
          <w:numId w:val="4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 xml:space="preserve">Convexe bovenzijde </w:t>
      </w:r>
      <w:r w:rsidRPr="00AB7B43">
        <w:rPr>
          <w:rFonts w:ascii="Calibri" w:eastAsia="MS Mincho" w:hAnsi="Calibri" w:cs="Times New Roman"/>
          <w:lang w:eastAsia="nl-NL"/>
        </w:rPr>
        <w:t xml:space="preserve">past </w:t>
      </w:r>
      <w:r w:rsidRPr="00AB7B43">
        <w:rPr>
          <w:rFonts w:ascii="Calibri" w:eastAsia="MS Mincho" w:hAnsi="Calibri" w:cs="Times New Roman"/>
          <w:lang w:eastAsia="nl-NL"/>
        </w:rPr>
        <w:t>in rechter diafragmakoepel</w:t>
      </w:r>
    </w:p>
    <w:p w:rsidR="001562F9" w:rsidRPr="00AB7B43" w:rsidRDefault="001562F9" w:rsidP="00AB7B43">
      <w:pPr>
        <w:pStyle w:val="Lijstalinea"/>
        <w:numPr>
          <w:ilvl w:val="0"/>
          <w:numId w:val="4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>Linkerkwab reikt net tot linker koepel</w:t>
      </w:r>
      <w:r w:rsidRPr="00AB7B43">
        <w:rPr>
          <w:rFonts w:ascii="Calibri" w:eastAsia="MS Mincho" w:hAnsi="Calibri" w:cs="Times New Roman"/>
          <w:lang w:eastAsia="nl-NL"/>
        </w:rPr>
        <w:t xml:space="preserve"> </w:t>
      </w:r>
    </w:p>
    <w:p w:rsidR="001562F9" w:rsidRPr="00AB7B43" w:rsidRDefault="001562F9" w:rsidP="00AB7B43">
      <w:pPr>
        <w:pStyle w:val="Lijstalinea"/>
        <w:numPr>
          <w:ilvl w:val="0"/>
          <w:numId w:val="4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>Lever daalt mee met diafragma bij iedere inademing</w:t>
      </w:r>
    </w:p>
    <w:p w:rsidR="001562F9" w:rsidRPr="00AB7B43" w:rsidRDefault="001562F9" w:rsidP="00AB7B43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1562F9" w:rsidRPr="00AB7B43" w:rsidRDefault="001562F9" w:rsidP="00AB7B43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1562F9">
        <w:rPr>
          <w:rFonts w:ascii="Calibri" w:eastAsia="MS Mincho" w:hAnsi="Calibri" w:cs="Times New Roman"/>
          <w:b/>
          <w:lang w:eastAsia="nl-NL"/>
        </w:rPr>
        <w:t>Porta hapatis</w:t>
      </w:r>
      <w:r w:rsidR="00F21943">
        <w:rPr>
          <w:rFonts w:ascii="Calibri" w:eastAsia="MS Mincho" w:hAnsi="Calibri" w:cs="Times New Roman"/>
          <w:b/>
          <w:lang w:eastAsia="nl-NL"/>
        </w:rPr>
        <w:t xml:space="preserve"> </w:t>
      </w:r>
      <w:r w:rsidRPr="00AB7B43">
        <w:rPr>
          <w:rFonts w:ascii="Calibri" w:eastAsia="MS Mincho" w:hAnsi="Calibri" w:cs="Times New Roman"/>
          <w:b/>
          <w:lang w:eastAsia="nl-NL"/>
        </w:rPr>
        <w:t>(leverpoort)</w:t>
      </w:r>
      <w:r w:rsidRPr="001562F9">
        <w:rPr>
          <w:rFonts w:ascii="Calibri" w:eastAsia="MS Mincho" w:hAnsi="Calibri" w:cs="Times New Roman"/>
          <w:b/>
          <w:lang w:eastAsia="nl-NL"/>
        </w:rPr>
        <w:t xml:space="preserve">: </w:t>
      </w:r>
    </w:p>
    <w:p w:rsidR="00AB7B43" w:rsidRPr="00AB7B43" w:rsidRDefault="001562F9" w:rsidP="00AB7B43">
      <w:pPr>
        <w:pStyle w:val="Lijstalinea"/>
        <w:numPr>
          <w:ilvl w:val="0"/>
          <w:numId w:val="44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 xml:space="preserve">A. </w:t>
      </w:r>
      <w:r w:rsidRPr="00AB7B43">
        <w:rPr>
          <w:rFonts w:ascii="Calibri" w:eastAsia="MS Mincho" w:hAnsi="Calibri" w:cs="Times New Roman"/>
          <w:lang w:eastAsia="nl-NL"/>
        </w:rPr>
        <w:t xml:space="preserve">hepatica en v. porta dringen </w:t>
      </w:r>
      <w:r w:rsidR="00AB7B43" w:rsidRPr="00AB7B43">
        <w:rPr>
          <w:rFonts w:ascii="Calibri" w:eastAsia="MS Mincho" w:hAnsi="Calibri" w:cs="Times New Roman"/>
          <w:lang w:eastAsia="nl-NL"/>
        </w:rPr>
        <w:t>hi</w:t>
      </w:r>
      <w:r w:rsidR="00F21943">
        <w:rPr>
          <w:rFonts w:ascii="Calibri" w:eastAsia="MS Mincho" w:hAnsi="Calibri" w:cs="Times New Roman"/>
          <w:lang w:eastAsia="nl-NL"/>
        </w:rPr>
        <w:t>e</w:t>
      </w:r>
      <w:bookmarkStart w:id="0" w:name="_GoBack"/>
      <w:bookmarkEnd w:id="0"/>
      <w:r w:rsidR="00AB7B43" w:rsidRPr="00AB7B43">
        <w:rPr>
          <w:rFonts w:ascii="Calibri" w:eastAsia="MS Mincho" w:hAnsi="Calibri" w:cs="Times New Roman"/>
          <w:lang w:eastAsia="nl-NL"/>
        </w:rPr>
        <w:t xml:space="preserve">r </w:t>
      </w:r>
      <w:r w:rsidRPr="00AB7B43">
        <w:rPr>
          <w:rFonts w:ascii="Calibri" w:eastAsia="MS Mincho" w:hAnsi="Calibri" w:cs="Times New Roman"/>
          <w:lang w:eastAsia="nl-NL"/>
        </w:rPr>
        <w:t>lever binnen</w:t>
      </w:r>
    </w:p>
    <w:p w:rsidR="00AB7B43" w:rsidRPr="00AB7B43" w:rsidRDefault="001562F9" w:rsidP="00AB7B43">
      <w:pPr>
        <w:pStyle w:val="Lijstalinea"/>
        <w:numPr>
          <w:ilvl w:val="0"/>
          <w:numId w:val="44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>ductus hepaticus</w:t>
      </w:r>
      <w:r w:rsidR="00AB7B43" w:rsidRPr="00AB7B43">
        <w:rPr>
          <w:rFonts w:ascii="Calibri" w:eastAsia="MS Mincho" w:hAnsi="Calibri" w:cs="Times New Roman"/>
          <w:lang w:eastAsia="nl-NL"/>
        </w:rPr>
        <w:t xml:space="preserve"> </w:t>
      </w:r>
      <w:r w:rsidR="00AB7B43" w:rsidRPr="00AB7B43">
        <w:rPr>
          <w:rFonts w:ascii="Calibri" w:eastAsia="MS Mincho" w:hAnsi="Calibri" w:cs="Times New Roman"/>
          <w:lang w:eastAsia="nl-NL"/>
        </w:rPr>
        <w:t>(galwegen)</w:t>
      </w:r>
      <w:r w:rsidRPr="00AB7B43">
        <w:rPr>
          <w:rFonts w:ascii="Calibri" w:eastAsia="MS Mincho" w:hAnsi="Calibri" w:cs="Times New Roman"/>
          <w:lang w:eastAsia="nl-NL"/>
        </w:rPr>
        <w:t xml:space="preserve"> gaat lever uit</w:t>
      </w:r>
      <w:r w:rsidR="00AB7B43" w:rsidRPr="00AB7B43">
        <w:rPr>
          <w:rFonts w:ascii="Calibri" w:eastAsia="MS Mincho" w:hAnsi="Calibri" w:cs="Times New Roman"/>
          <w:lang w:eastAsia="nl-NL"/>
        </w:rPr>
        <w:t xml:space="preserve"> </w:t>
      </w:r>
      <w:r w:rsidRPr="00AB7B43">
        <w:rPr>
          <w:rFonts w:ascii="Calibri" w:eastAsia="MS Mincho" w:hAnsi="Calibri" w:cs="Times New Roman"/>
          <w:lang w:eastAsia="nl-NL"/>
        </w:rPr>
        <w:t>naar galblaas via ductus cysticu</w:t>
      </w:r>
      <w:r w:rsidR="00AB7B43" w:rsidRPr="00AB7B43">
        <w:rPr>
          <w:rFonts w:ascii="Calibri" w:eastAsia="MS Mincho" w:hAnsi="Calibri" w:cs="Times New Roman"/>
          <w:lang w:eastAsia="nl-NL"/>
        </w:rPr>
        <w:t>s</w:t>
      </w:r>
      <w:r w:rsidRPr="00AB7B43">
        <w:rPr>
          <w:rFonts w:ascii="Calibri" w:eastAsia="MS Mincho" w:hAnsi="Calibri" w:cs="Times New Roman"/>
          <w:lang w:eastAsia="nl-NL"/>
        </w:rPr>
        <w:t xml:space="preserve">  </w:t>
      </w:r>
    </w:p>
    <w:p w:rsidR="00AB7B43" w:rsidRPr="00AB7B43" w:rsidRDefault="00AB7B43" w:rsidP="00AB7B43">
      <w:pPr>
        <w:pStyle w:val="Lijstalinea"/>
        <w:numPr>
          <w:ilvl w:val="0"/>
          <w:numId w:val="44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>ductus choledocus begint waar beide vorige ducti elkaar vervoegen</w:t>
      </w:r>
    </w:p>
    <w:p w:rsidR="001562F9" w:rsidRPr="00AB7B43" w:rsidRDefault="001562F9" w:rsidP="00AB7B43">
      <w:pPr>
        <w:pStyle w:val="Lijstalinea"/>
        <w:numPr>
          <w:ilvl w:val="0"/>
          <w:numId w:val="44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 xml:space="preserve">Galblaas </w:t>
      </w:r>
      <w:r w:rsidR="00AB7B43" w:rsidRPr="00AB7B43">
        <w:rPr>
          <w:rFonts w:ascii="Calibri" w:eastAsia="MS Mincho" w:hAnsi="Calibri" w:cs="Times New Roman"/>
          <w:lang w:eastAsia="nl-NL"/>
        </w:rPr>
        <w:t xml:space="preserve">rust </w:t>
      </w:r>
      <w:r w:rsidRPr="00AB7B43">
        <w:rPr>
          <w:rFonts w:ascii="Calibri" w:eastAsia="MS Mincho" w:hAnsi="Calibri" w:cs="Times New Roman"/>
          <w:lang w:eastAsia="nl-NL"/>
        </w:rPr>
        <w:t>tegen caudale zijde lever</w:t>
      </w:r>
    </w:p>
    <w:p w:rsidR="00AB7B43" w:rsidRPr="00AB7B43" w:rsidRDefault="00AB7B43" w:rsidP="00AB7B43">
      <w:pPr>
        <w:pStyle w:val="Lijstalinea"/>
        <w:spacing w:after="0" w:line="240" w:lineRule="auto"/>
        <w:rPr>
          <w:rFonts w:ascii="Calibri" w:eastAsia="MS Mincho" w:hAnsi="Calibri" w:cs="Times New Roman"/>
          <w:sz w:val="24"/>
          <w:szCs w:val="24"/>
          <w:lang w:eastAsia="nl-NL"/>
        </w:rPr>
      </w:pPr>
    </w:p>
    <w:p w:rsidR="00AB7B43" w:rsidRDefault="001562F9" w:rsidP="00AB7B43">
      <w:p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1562F9">
        <w:rPr>
          <w:rFonts w:ascii="Calibri" w:eastAsia="MS Mincho" w:hAnsi="Calibri" w:cs="Times New Roman"/>
          <w:b/>
          <w:lang w:eastAsia="nl-NL"/>
        </w:rPr>
        <w:t xml:space="preserve">Vena hepatica: </w:t>
      </w:r>
    </w:p>
    <w:p w:rsidR="00AB7B43" w:rsidRPr="00AB7B43" w:rsidRDefault="00AB7B43" w:rsidP="00AB7B43">
      <w:pPr>
        <w:pStyle w:val="Lijstalinea"/>
        <w:numPr>
          <w:ilvl w:val="0"/>
          <w:numId w:val="46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Vervoert </w:t>
      </w:r>
      <w:r w:rsidR="001562F9" w:rsidRPr="00AB7B43">
        <w:rPr>
          <w:rFonts w:ascii="Calibri" w:eastAsia="MS Mincho" w:hAnsi="Calibri" w:cs="Times New Roman"/>
          <w:lang w:eastAsia="nl-NL"/>
        </w:rPr>
        <w:t xml:space="preserve">bloed van lever naar v. cava inferior </w:t>
      </w:r>
    </w:p>
    <w:p w:rsidR="001562F9" w:rsidRPr="00AB7B43" w:rsidRDefault="001562F9" w:rsidP="00AB7B43">
      <w:pPr>
        <w:pStyle w:val="Lijstalinea"/>
        <w:numPr>
          <w:ilvl w:val="0"/>
          <w:numId w:val="46"/>
        </w:num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AB7B43">
        <w:rPr>
          <w:rFonts w:ascii="Calibri" w:eastAsia="MS Mincho" w:hAnsi="Calibri" w:cs="Times New Roman"/>
          <w:lang w:eastAsia="nl-NL"/>
        </w:rPr>
        <w:t>Ontvang</w:t>
      </w:r>
      <w:r w:rsidR="00AB7B43">
        <w:rPr>
          <w:rFonts w:ascii="Calibri" w:eastAsia="MS Mincho" w:hAnsi="Calibri" w:cs="Times New Roman"/>
          <w:lang w:eastAsia="nl-NL"/>
        </w:rPr>
        <w:t>t</w:t>
      </w:r>
      <w:r w:rsidRPr="00AB7B43">
        <w:rPr>
          <w:rFonts w:ascii="Calibri" w:eastAsia="MS Mincho" w:hAnsi="Calibri" w:cs="Times New Roman"/>
          <w:lang w:eastAsia="nl-NL"/>
        </w:rPr>
        <w:t xml:space="preserve"> de sinusoïden</w:t>
      </w:r>
      <w:r w:rsidR="00AB7B43">
        <w:rPr>
          <w:rFonts w:ascii="Calibri" w:eastAsia="MS Mincho" w:hAnsi="Calibri" w:cs="Times New Roman"/>
          <w:lang w:eastAsia="nl-NL"/>
        </w:rPr>
        <w:t xml:space="preserve"> (</w:t>
      </w:r>
      <w:r w:rsidRPr="00AB7B43">
        <w:rPr>
          <w:rFonts w:ascii="Calibri" w:eastAsia="MS Mincho" w:hAnsi="Calibri" w:cs="Times New Roman"/>
          <w:lang w:eastAsia="nl-NL"/>
        </w:rPr>
        <w:t>levercapilla</w:t>
      </w:r>
      <w:r w:rsidR="00AB7B43">
        <w:rPr>
          <w:rFonts w:ascii="Calibri" w:eastAsia="MS Mincho" w:hAnsi="Calibri" w:cs="Times New Roman"/>
          <w:lang w:eastAsia="nl-NL"/>
        </w:rPr>
        <w:t>i</w:t>
      </w:r>
      <w:r w:rsidRPr="00AB7B43">
        <w:rPr>
          <w:rFonts w:ascii="Calibri" w:eastAsia="MS Mincho" w:hAnsi="Calibri" w:cs="Times New Roman"/>
          <w:lang w:eastAsia="nl-NL"/>
        </w:rPr>
        <w:t>ren, sinusoïden genoemd vanwege kronkelend verloop langs leverparenchymcellen)</w:t>
      </w:r>
    </w:p>
    <w:p w:rsidR="00AB7B43" w:rsidRDefault="00BB2396" w:rsidP="00BB2396">
      <w:pPr>
        <w:pStyle w:val="Kop1"/>
        <w:rPr>
          <w:rFonts w:eastAsia="MS Mincho"/>
          <w:lang w:eastAsia="nl-NL"/>
        </w:rPr>
      </w:pPr>
      <w:r>
        <w:rPr>
          <w:rFonts w:eastAsia="MS Mincho"/>
          <w:lang w:eastAsia="nl-NL"/>
        </w:rPr>
        <w:lastRenderedPageBreak/>
        <w:t>Buikvlies (peritoneum):</w:t>
      </w:r>
    </w:p>
    <w:p w:rsidR="00BB2396" w:rsidRDefault="00BB2396" w:rsidP="00BB2396">
      <w:pPr>
        <w:pStyle w:val="Lijstalinea"/>
        <w:numPr>
          <w:ilvl w:val="0"/>
          <w:numId w:val="47"/>
        </w:numPr>
        <w:rPr>
          <w:lang w:eastAsia="nl-NL"/>
        </w:rPr>
      </w:pPr>
      <w:r w:rsidRPr="00BB2396">
        <w:rPr>
          <w:lang w:eastAsia="nl-NL"/>
        </w:rPr>
        <w:t xml:space="preserve">bestaat uit </w:t>
      </w:r>
      <w:r>
        <w:rPr>
          <w:lang w:eastAsia="nl-NL"/>
        </w:rPr>
        <w:t>2</w:t>
      </w:r>
      <w:r w:rsidRPr="00BB2396">
        <w:rPr>
          <w:lang w:eastAsia="nl-NL"/>
        </w:rPr>
        <w:t xml:space="preserve"> bladen: </w:t>
      </w:r>
    </w:p>
    <w:p w:rsidR="00BB2396" w:rsidRDefault="00BB2396" w:rsidP="00BB2396">
      <w:pPr>
        <w:pStyle w:val="Lijstalinea"/>
        <w:numPr>
          <w:ilvl w:val="1"/>
          <w:numId w:val="47"/>
        </w:numPr>
        <w:rPr>
          <w:lang w:eastAsia="nl-NL"/>
        </w:rPr>
      </w:pPr>
      <w:r w:rsidRPr="00BB2396">
        <w:rPr>
          <w:lang w:eastAsia="nl-NL"/>
        </w:rPr>
        <w:t>pariëtaal</w:t>
      </w:r>
      <w:r>
        <w:rPr>
          <w:lang w:eastAsia="nl-NL"/>
        </w:rPr>
        <w:t xml:space="preserve"> </w:t>
      </w:r>
      <w:r w:rsidRPr="00BB2396">
        <w:rPr>
          <w:lang w:eastAsia="nl-NL"/>
        </w:rPr>
        <w:t>(tege</w:t>
      </w:r>
      <w:r>
        <w:rPr>
          <w:lang w:eastAsia="nl-NL"/>
        </w:rPr>
        <w:t>n</w:t>
      </w:r>
      <w:r w:rsidRPr="00BB2396">
        <w:rPr>
          <w:lang w:eastAsia="nl-NL"/>
        </w:rPr>
        <w:t xml:space="preserve"> binnenzijde bui</w:t>
      </w:r>
      <w:r>
        <w:rPr>
          <w:lang w:eastAsia="nl-NL"/>
        </w:rPr>
        <w:t>k</w:t>
      </w:r>
      <w:r w:rsidRPr="00BB2396">
        <w:rPr>
          <w:lang w:eastAsia="nl-NL"/>
        </w:rPr>
        <w:t xml:space="preserve">wand) </w:t>
      </w:r>
    </w:p>
    <w:p w:rsidR="00BB2396" w:rsidRDefault="00BB2396" w:rsidP="00BB2396">
      <w:pPr>
        <w:pStyle w:val="Lijstalinea"/>
        <w:numPr>
          <w:ilvl w:val="1"/>
          <w:numId w:val="47"/>
        </w:numPr>
        <w:rPr>
          <w:lang w:eastAsia="nl-NL"/>
        </w:rPr>
      </w:pPr>
      <w:r w:rsidRPr="00BB2396">
        <w:rPr>
          <w:lang w:eastAsia="nl-NL"/>
        </w:rPr>
        <w:t>visceraal</w:t>
      </w:r>
      <w:r>
        <w:rPr>
          <w:lang w:eastAsia="nl-NL"/>
        </w:rPr>
        <w:t xml:space="preserve"> </w:t>
      </w:r>
      <w:r w:rsidRPr="00BB2396">
        <w:rPr>
          <w:lang w:eastAsia="nl-NL"/>
        </w:rPr>
        <w:t>(bekleden van organen</w:t>
      </w:r>
      <w:r>
        <w:rPr>
          <w:lang w:eastAsia="nl-NL"/>
        </w:rPr>
        <w:t xml:space="preserve"> </w:t>
      </w:r>
      <w:r w:rsidRPr="00BB2396">
        <w:rPr>
          <w:lang w:eastAsia="nl-NL"/>
        </w:rPr>
        <w:t>= serosa van de organen)</w:t>
      </w:r>
    </w:p>
    <w:p w:rsidR="00BB2396" w:rsidRDefault="00BB2396" w:rsidP="00BB2396">
      <w:pPr>
        <w:pStyle w:val="Lijstalinea"/>
        <w:numPr>
          <w:ilvl w:val="0"/>
          <w:numId w:val="47"/>
        </w:numPr>
        <w:rPr>
          <w:lang w:eastAsia="nl-NL"/>
        </w:rPr>
      </w:pPr>
      <w:r>
        <w:rPr>
          <w:lang w:eastAsia="nl-NL"/>
        </w:rPr>
        <w:t>Beide bladen lopen in elkaar door zodat de peritoneale holte</w:t>
      </w:r>
      <w:r>
        <w:rPr>
          <w:lang w:eastAsia="nl-NL"/>
        </w:rPr>
        <w:t xml:space="preserve"> </w:t>
      </w:r>
      <w:r>
        <w:rPr>
          <w:lang w:eastAsia="nl-NL"/>
        </w:rPr>
        <w:t>volledig gesloten is</w:t>
      </w:r>
    </w:p>
    <w:p w:rsidR="00BB2396" w:rsidRDefault="00BB2396" w:rsidP="00BB2396">
      <w:pPr>
        <w:pStyle w:val="Lijstalinea"/>
        <w:numPr>
          <w:ilvl w:val="0"/>
          <w:numId w:val="47"/>
        </w:numPr>
        <w:rPr>
          <w:lang w:eastAsia="nl-NL"/>
        </w:rPr>
      </w:pPr>
      <w:r>
        <w:rPr>
          <w:lang w:eastAsia="nl-NL"/>
        </w:rPr>
        <w:t>deze bevat kleine hoeveelheid vocht die glijden</w:t>
      </w:r>
      <w:r w:rsidR="00F6232B">
        <w:rPr>
          <w:lang w:eastAsia="nl-NL"/>
        </w:rPr>
        <w:t xml:space="preserve"> </w:t>
      </w:r>
      <w:r>
        <w:rPr>
          <w:lang w:eastAsia="nl-NL"/>
        </w:rPr>
        <w:t>darmen</w:t>
      </w:r>
      <w:r>
        <w:rPr>
          <w:lang w:eastAsia="nl-NL"/>
        </w:rPr>
        <w:t xml:space="preserve"> </w:t>
      </w:r>
      <w:r>
        <w:rPr>
          <w:lang w:eastAsia="nl-NL"/>
        </w:rPr>
        <w:t>vergemakkelijkt tijdens</w:t>
      </w:r>
      <w:r w:rsidR="00F6232B">
        <w:rPr>
          <w:lang w:eastAsia="nl-NL"/>
        </w:rPr>
        <w:t xml:space="preserve"> </w:t>
      </w:r>
      <w:r>
        <w:rPr>
          <w:lang w:eastAsia="nl-NL"/>
        </w:rPr>
        <w:t xml:space="preserve">peristaltiek </w:t>
      </w:r>
    </w:p>
    <w:p w:rsidR="00BB2396" w:rsidRDefault="00BB2396" w:rsidP="00BB2396">
      <w:pPr>
        <w:pStyle w:val="Lijstalinea"/>
        <w:numPr>
          <w:ilvl w:val="0"/>
          <w:numId w:val="47"/>
        </w:numPr>
        <w:rPr>
          <w:lang w:eastAsia="nl-NL"/>
        </w:rPr>
      </w:pPr>
      <w:r>
        <w:rPr>
          <w:lang w:eastAsia="nl-NL"/>
        </w:rPr>
        <w:t>Organen die volledig omgeven zijn door het</w:t>
      </w:r>
      <w:r>
        <w:rPr>
          <w:lang w:eastAsia="nl-NL"/>
        </w:rPr>
        <w:t xml:space="preserve"> </w:t>
      </w:r>
      <w:r>
        <w:rPr>
          <w:lang w:eastAsia="nl-NL"/>
        </w:rPr>
        <w:t>peritoneum zijn intraperitoneaal gelegen</w:t>
      </w:r>
    </w:p>
    <w:p w:rsidR="00BB2396" w:rsidRDefault="00BB2396" w:rsidP="00BB2396">
      <w:pPr>
        <w:pStyle w:val="Lijstalinea"/>
        <w:numPr>
          <w:ilvl w:val="0"/>
          <w:numId w:val="47"/>
        </w:numPr>
        <w:rPr>
          <w:lang w:eastAsia="nl-NL"/>
        </w:rPr>
      </w:pPr>
      <w:r>
        <w:rPr>
          <w:lang w:eastAsia="nl-NL"/>
        </w:rPr>
        <w:t>Enkele abdominale organen zijn niet bekleed met visceraal peritoneum, maar bevinden zich</w:t>
      </w:r>
      <w:r>
        <w:rPr>
          <w:lang w:eastAsia="nl-NL"/>
        </w:rPr>
        <w:t xml:space="preserve"> </w:t>
      </w:r>
      <w:r>
        <w:rPr>
          <w:lang w:eastAsia="nl-NL"/>
        </w:rPr>
        <w:t xml:space="preserve">geheel dorsaal van pariëtaal blad: retroperitoneale ligging </w:t>
      </w:r>
    </w:p>
    <w:p w:rsidR="001562F9" w:rsidRPr="001562F9" w:rsidRDefault="00BB2396" w:rsidP="00BB2396">
      <w:pPr>
        <w:pStyle w:val="Lijstalinea"/>
        <w:numPr>
          <w:ilvl w:val="0"/>
          <w:numId w:val="47"/>
        </w:numPr>
        <w:rPr>
          <w:lang w:val="nl-BE"/>
        </w:rPr>
      </w:pPr>
      <w:r>
        <w:rPr>
          <w:lang w:eastAsia="nl-NL"/>
        </w:rPr>
        <w:t>(</w:t>
      </w:r>
      <w:r>
        <w:rPr>
          <w:lang w:eastAsia="nl-NL"/>
        </w:rPr>
        <w:t>nieren,</w:t>
      </w:r>
      <w:r>
        <w:rPr>
          <w:lang w:eastAsia="nl-NL"/>
        </w:rPr>
        <w:t xml:space="preserve"> </w:t>
      </w:r>
      <w:r>
        <w:rPr>
          <w:lang w:eastAsia="nl-NL"/>
        </w:rPr>
        <w:t xml:space="preserve">pancreas, duodenum (behalve </w:t>
      </w:r>
      <w:r w:rsidR="00F6232B">
        <w:rPr>
          <w:lang w:eastAsia="nl-NL"/>
        </w:rPr>
        <w:t>1</w:t>
      </w:r>
      <w:r w:rsidR="00F6232B" w:rsidRPr="00F6232B">
        <w:rPr>
          <w:vertAlign w:val="superscript"/>
          <w:lang w:eastAsia="nl-NL"/>
        </w:rPr>
        <w:t>e</w:t>
      </w:r>
      <w:r w:rsidR="00F6232B">
        <w:rPr>
          <w:lang w:eastAsia="nl-NL"/>
        </w:rPr>
        <w:t xml:space="preserve"> </w:t>
      </w:r>
      <w:r>
        <w:rPr>
          <w:lang w:eastAsia="nl-NL"/>
        </w:rPr>
        <w:t>deel), grote bloedvaten: aorta, v. cava inferior</w:t>
      </w:r>
      <w:r w:rsidR="00F6232B">
        <w:rPr>
          <w:lang w:eastAsia="nl-NL"/>
        </w:rPr>
        <w:t>)</w:t>
      </w:r>
    </w:p>
    <w:sectPr w:rsidR="001562F9" w:rsidRPr="0015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067"/>
    <w:multiLevelType w:val="hybridMultilevel"/>
    <w:tmpl w:val="4B6E43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7FC6"/>
    <w:multiLevelType w:val="hybridMultilevel"/>
    <w:tmpl w:val="8E3028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7874"/>
    <w:multiLevelType w:val="hybridMultilevel"/>
    <w:tmpl w:val="BD200E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0504"/>
    <w:multiLevelType w:val="hybridMultilevel"/>
    <w:tmpl w:val="3D60D8FE"/>
    <w:lvl w:ilvl="0" w:tplc="85B2699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27F5C"/>
    <w:multiLevelType w:val="hybridMultilevel"/>
    <w:tmpl w:val="06A07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1DE6"/>
    <w:multiLevelType w:val="hybridMultilevel"/>
    <w:tmpl w:val="550875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D12D9"/>
    <w:multiLevelType w:val="hybridMultilevel"/>
    <w:tmpl w:val="9C84E8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E3A02"/>
    <w:multiLevelType w:val="hybridMultilevel"/>
    <w:tmpl w:val="A09C31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80EC1"/>
    <w:multiLevelType w:val="hybridMultilevel"/>
    <w:tmpl w:val="3B98A8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A19D4"/>
    <w:multiLevelType w:val="hybridMultilevel"/>
    <w:tmpl w:val="F6F4B9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330CB"/>
    <w:multiLevelType w:val="hybridMultilevel"/>
    <w:tmpl w:val="3EA83C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875F5"/>
    <w:multiLevelType w:val="hybridMultilevel"/>
    <w:tmpl w:val="B8A07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A3478"/>
    <w:multiLevelType w:val="hybridMultilevel"/>
    <w:tmpl w:val="2270A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0478"/>
    <w:multiLevelType w:val="hybridMultilevel"/>
    <w:tmpl w:val="264EF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0F39"/>
    <w:multiLevelType w:val="hybridMultilevel"/>
    <w:tmpl w:val="79066E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D7FD7"/>
    <w:multiLevelType w:val="hybridMultilevel"/>
    <w:tmpl w:val="EB92D0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8196C"/>
    <w:multiLevelType w:val="hybridMultilevel"/>
    <w:tmpl w:val="A78C20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252F4"/>
    <w:multiLevelType w:val="hybridMultilevel"/>
    <w:tmpl w:val="3FFE662E"/>
    <w:lvl w:ilvl="0" w:tplc="85B2699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E3F81"/>
    <w:multiLevelType w:val="hybridMultilevel"/>
    <w:tmpl w:val="E884C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63397"/>
    <w:multiLevelType w:val="hybridMultilevel"/>
    <w:tmpl w:val="CCEE70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41A62"/>
    <w:multiLevelType w:val="hybridMultilevel"/>
    <w:tmpl w:val="AACA9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E4846"/>
    <w:multiLevelType w:val="hybridMultilevel"/>
    <w:tmpl w:val="CC5EA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06453"/>
    <w:multiLevelType w:val="hybridMultilevel"/>
    <w:tmpl w:val="16541D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64C84"/>
    <w:multiLevelType w:val="hybridMultilevel"/>
    <w:tmpl w:val="F67A3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95D1C"/>
    <w:multiLevelType w:val="hybridMultilevel"/>
    <w:tmpl w:val="3850E5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372D2"/>
    <w:multiLevelType w:val="hybridMultilevel"/>
    <w:tmpl w:val="75D4C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888"/>
    <w:multiLevelType w:val="hybridMultilevel"/>
    <w:tmpl w:val="3092B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3F87"/>
    <w:multiLevelType w:val="hybridMultilevel"/>
    <w:tmpl w:val="95209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158FC"/>
    <w:multiLevelType w:val="hybridMultilevel"/>
    <w:tmpl w:val="62E2D2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57785"/>
    <w:multiLevelType w:val="hybridMultilevel"/>
    <w:tmpl w:val="DD5A66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87DF9"/>
    <w:multiLevelType w:val="hybridMultilevel"/>
    <w:tmpl w:val="075EFA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C755A"/>
    <w:multiLevelType w:val="hybridMultilevel"/>
    <w:tmpl w:val="0C346DF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41002"/>
    <w:multiLevelType w:val="hybridMultilevel"/>
    <w:tmpl w:val="0C1868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95C12"/>
    <w:multiLevelType w:val="hybridMultilevel"/>
    <w:tmpl w:val="602AB4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C0A8E"/>
    <w:multiLevelType w:val="hybridMultilevel"/>
    <w:tmpl w:val="2AEAC7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8373D"/>
    <w:multiLevelType w:val="hybridMultilevel"/>
    <w:tmpl w:val="BB5E90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652D5"/>
    <w:multiLevelType w:val="hybridMultilevel"/>
    <w:tmpl w:val="280CA518"/>
    <w:lvl w:ilvl="0" w:tplc="08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23557DA"/>
    <w:multiLevelType w:val="hybridMultilevel"/>
    <w:tmpl w:val="8B744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611B8"/>
    <w:multiLevelType w:val="hybridMultilevel"/>
    <w:tmpl w:val="21DA0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62DB"/>
    <w:multiLevelType w:val="hybridMultilevel"/>
    <w:tmpl w:val="3B86F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804CA"/>
    <w:multiLevelType w:val="hybridMultilevel"/>
    <w:tmpl w:val="BA6EA2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C305A"/>
    <w:multiLevelType w:val="hybridMultilevel"/>
    <w:tmpl w:val="C96E01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E3ED8"/>
    <w:multiLevelType w:val="hybridMultilevel"/>
    <w:tmpl w:val="C37C05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74A33"/>
    <w:multiLevelType w:val="hybridMultilevel"/>
    <w:tmpl w:val="1A7C4E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E1EA9"/>
    <w:multiLevelType w:val="hybridMultilevel"/>
    <w:tmpl w:val="C4C0A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B1060"/>
    <w:multiLevelType w:val="hybridMultilevel"/>
    <w:tmpl w:val="8EA25D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1DA"/>
    <w:multiLevelType w:val="hybridMultilevel"/>
    <w:tmpl w:val="05A4D5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1"/>
  </w:num>
  <w:num w:numId="4">
    <w:abstractNumId w:val="21"/>
  </w:num>
  <w:num w:numId="5">
    <w:abstractNumId w:val="41"/>
  </w:num>
  <w:num w:numId="6">
    <w:abstractNumId w:val="42"/>
  </w:num>
  <w:num w:numId="7">
    <w:abstractNumId w:val="7"/>
  </w:num>
  <w:num w:numId="8">
    <w:abstractNumId w:val="16"/>
  </w:num>
  <w:num w:numId="9">
    <w:abstractNumId w:val="19"/>
  </w:num>
  <w:num w:numId="10">
    <w:abstractNumId w:val="25"/>
  </w:num>
  <w:num w:numId="11">
    <w:abstractNumId w:val="8"/>
  </w:num>
  <w:num w:numId="12">
    <w:abstractNumId w:val="40"/>
  </w:num>
  <w:num w:numId="13">
    <w:abstractNumId w:val="39"/>
  </w:num>
  <w:num w:numId="14">
    <w:abstractNumId w:val="43"/>
  </w:num>
  <w:num w:numId="15">
    <w:abstractNumId w:val="9"/>
  </w:num>
  <w:num w:numId="16">
    <w:abstractNumId w:val="33"/>
  </w:num>
  <w:num w:numId="17">
    <w:abstractNumId w:val="24"/>
  </w:num>
  <w:num w:numId="18">
    <w:abstractNumId w:val="1"/>
  </w:num>
  <w:num w:numId="19">
    <w:abstractNumId w:val="36"/>
  </w:num>
  <w:num w:numId="20">
    <w:abstractNumId w:val="22"/>
  </w:num>
  <w:num w:numId="21">
    <w:abstractNumId w:val="5"/>
  </w:num>
  <w:num w:numId="22">
    <w:abstractNumId w:val="44"/>
  </w:num>
  <w:num w:numId="23">
    <w:abstractNumId w:val="27"/>
  </w:num>
  <w:num w:numId="24">
    <w:abstractNumId w:val="38"/>
  </w:num>
  <w:num w:numId="25">
    <w:abstractNumId w:val="13"/>
  </w:num>
  <w:num w:numId="26">
    <w:abstractNumId w:val="23"/>
  </w:num>
  <w:num w:numId="27">
    <w:abstractNumId w:val="28"/>
  </w:num>
  <w:num w:numId="28">
    <w:abstractNumId w:val="29"/>
  </w:num>
  <w:num w:numId="29">
    <w:abstractNumId w:val="37"/>
  </w:num>
  <w:num w:numId="30">
    <w:abstractNumId w:val="20"/>
  </w:num>
  <w:num w:numId="31">
    <w:abstractNumId w:val="12"/>
  </w:num>
  <w:num w:numId="32">
    <w:abstractNumId w:val="18"/>
  </w:num>
  <w:num w:numId="33">
    <w:abstractNumId w:val="32"/>
  </w:num>
  <w:num w:numId="34">
    <w:abstractNumId w:val="17"/>
  </w:num>
  <w:num w:numId="35">
    <w:abstractNumId w:val="15"/>
  </w:num>
  <w:num w:numId="36">
    <w:abstractNumId w:val="45"/>
  </w:num>
  <w:num w:numId="37">
    <w:abstractNumId w:val="4"/>
  </w:num>
  <w:num w:numId="38">
    <w:abstractNumId w:val="3"/>
  </w:num>
  <w:num w:numId="39">
    <w:abstractNumId w:val="46"/>
  </w:num>
  <w:num w:numId="40">
    <w:abstractNumId w:val="30"/>
  </w:num>
  <w:num w:numId="41">
    <w:abstractNumId w:val="34"/>
  </w:num>
  <w:num w:numId="42">
    <w:abstractNumId w:val="6"/>
  </w:num>
  <w:num w:numId="43">
    <w:abstractNumId w:val="14"/>
  </w:num>
  <w:num w:numId="44">
    <w:abstractNumId w:val="2"/>
  </w:num>
  <w:num w:numId="45">
    <w:abstractNumId w:val="31"/>
  </w:num>
  <w:num w:numId="46">
    <w:abstractNumId w:val="2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77"/>
    <w:rsid w:val="000C29B7"/>
    <w:rsid w:val="00111980"/>
    <w:rsid w:val="001562F9"/>
    <w:rsid w:val="001B1018"/>
    <w:rsid w:val="00237FF5"/>
    <w:rsid w:val="002D663D"/>
    <w:rsid w:val="002F588C"/>
    <w:rsid w:val="00326A77"/>
    <w:rsid w:val="003C5BB4"/>
    <w:rsid w:val="00470080"/>
    <w:rsid w:val="00580E92"/>
    <w:rsid w:val="00614EBF"/>
    <w:rsid w:val="006C1903"/>
    <w:rsid w:val="00741F97"/>
    <w:rsid w:val="007A06EF"/>
    <w:rsid w:val="008D1B7F"/>
    <w:rsid w:val="009A5CBD"/>
    <w:rsid w:val="009C5CC5"/>
    <w:rsid w:val="00A51A9F"/>
    <w:rsid w:val="00A95908"/>
    <w:rsid w:val="00AB7B43"/>
    <w:rsid w:val="00B17EF8"/>
    <w:rsid w:val="00B40542"/>
    <w:rsid w:val="00B40EF1"/>
    <w:rsid w:val="00B54666"/>
    <w:rsid w:val="00BB2396"/>
    <w:rsid w:val="00C1615F"/>
    <w:rsid w:val="00C22787"/>
    <w:rsid w:val="00C26418"/>
    <w:rsid w:val="00D44D42"/>
    <w:rsid w:val="00DA225F"/>
    <w:rsid w:val="00DF6146"/>
    <w:rsid w:val="00E7212E"/>
    <w:rsid w:val="00F21943"/>
    <w:rsid w:val="00F6232B"/>
    <w:rsid w:val="00F64DBB"/>
    <w:rsid w:val="00F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01AE"/>
  <w15:chartTrackingRefBased/>
  <w15:docId w15:val="{33D703E1-344F-4C14-847F-BDC580C1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95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95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0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26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6A77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326A7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959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A959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80E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6</Pages>
  <Words>1480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Van Meulder</dc:creator>
  <cp:keywords/>
  <dc:description/>
  <cp:lastModifiedBy>Frauke Van Meulder</cp:lastModifiedBy>
  <cp:revision>6</cp:revision>
  <cp:lastPrinted>2020-06-12T20:05:00Z</cp:lastPrinted>
  <dcterms:created xsi:type="dcterms:W3CDTF">2020-06-12T06:20:00Z</dcterms:created>
  <dcterms:modified xsi:type="dcterms:W3CDTF">2020-06-12T20:19:00Z</dcterms:modified>
</cp:coreProperties>
</file>