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3AA" w:rsidRPr="00C02E3A" w:rsidRDefault="002D5DEC">
      <w:pPr>
        <w:rPr>
          <w:rFonts w:ascii="Verdana" w:hAnsi="Verdana"/>
          <w:sz w:val="20"/>
          <w:szCs w:val="20"/>
        </w:rPr>
      </w:pPr>
      <w:r w:rsidRPr="00C02E3A">
        <w:rPr>
          <w:rFonts w:ascii="Verdana" w:hAnsi="Verdana"/>
          <w:b/>
          <w:i/>
          <w:sz w:val="20"/>
          <w:szCs w:val="20"/>
          <w:u w:val="single"/>
        </w:rPr>
        <w:t xml:space="preserve">Celbiologie: Hoofdstuk 1 </w:t>
      </w:r>
    </w:p>
    <w:p w:rsidR="002D5DEC" w:rsidRPr="00C02E3A" w:rsidRDefault="00BD3FEA" w:rsidP="00BD3FEA">
      <w:pPr>
        <w:pStyle w:val="Lijstalinea"/>
        <w:numPr>
          <w:ilvl w:val="0"/>
          <w:numId w:val="2"/>
        </w:numPr>
        <w:rPr>
          <w:rFonts w:ascii="Verdana" w:hAnsi="Verdana"/>
          <w:sz w:val="20"/>
          <w:szCs w:val="20"/>
        </w:rPr>
      </w:pPr>
      <w:r w:rsidRPr="00C02E3A">
        <w:rPr>
          <w:rFonts w:ascii="Verdana" w:hAnsi="Verdana"/>
          <w:sz w:val="20"/>
          <w:szCs w:val="20"/>
        </w:rPr>
        <w:t xml:space="preserve">Waarom ? </w:t>
      </w:r>
    </w:p>
    <w:p w:rsidR="00BD3FEA" w:rsidRPr="00C02E3A" w:rsidRDefault="00BD3FEA" w:rsidP="00BD3FEA">
      <w:pPr>
        <w:pStyle w:val="Lijstalinea"/>
        <w:numPr>
          <w:ilvl w:val="0"/>
          <w:numId w:val="1"/>
        </w:numPr>
        <w:rPr>
          <w:rFonts w:ascii="Verdana" w:hAnsi="Verdana"/>
          <w:sz w:val="20"/>
          <w:szCs w:val="20"/>
        </w:rPr>
      </w:pPr>
      <w:r w:rsidRPr="00C02E3A">
        <w:rPr>
          <w:rFonts w:ascii="Verdana" w:hAnsi="Verdana"/>
          <w:sz w:val="20"/>
          <w:szCs w:val="20"/>
        </w:rPr>
        <w:t>Begrijpen van de basismechanismen van het leven en van de structuur/functie van het organisme</w:t>
      </w:r>
    </w:p>
    <w:p w:rsidR="00BD3FEA" w:rsidRPr="00C02E3A" w:rsidRDefault="00BD3FEA" w:rsidP="00BD3FEA">
      <w:pPr>
        <w:pStyle w:val="Lijstalinea"/>
        <w:numPr>
          <w:ilvl w:val="0"/>
          <w:numId w:val="1"/>
        </w:numPr>
        <w:rPr>
          <w:rFonts w:ascii="Verdana" w:hAnsi="Verdana"/>
          <w:sz w:val="20"/>
          <w:szCs w:val="20"/>
        </w:rPr>
      </w:pPr>
      <w:r w:rsidRPr="00C02E3A">
        <w:rPr>
          <w:rFonts w:ascii="Verdana" w:hAnsi="Verdana"/>
          <w:sz w:val="20"/>
          <w:szCs w:val="20"/>
        </w:rPr>
        <w:t xml:space="preserve">Begrijpen van de oorzaak van bepaalde ziektes; erfelijk, infecties, complex of multifactorieel. </w:t>
      </w:r>
      <w:proofErr w:type="spellStart"/>
      <w:r w:rsidRPr="00C02E3A">
        <w:rPr>
          <w:rFonts w:ascii="Verdana" w:hAnsi="Verdana"/>
          <w:sz w:val="20"/>
          <w:szCs w:val="20"/>
        </w:rPr>
        <w:t>Vb</w:t>
      </w:r>
      <w:proofErr w:type="spellEnd"/>
      <w:r w:rsidRPr="00C02E3A">
        <w:rPr>
          <w:rFonts w:ascii="Verdana" w:hAnsi="Verdana"/>
          <w:sz w:val="20"/>
          <w:szCs w:val="20"/>
        </w:rPr>
        <w:t>: kanker, Alzheimer</w:t>
      </w:r>
    </w:p>
    <w:p w:rsidR="00BD3FEA" w:rsidRPr="00C02E3A" w:rsidRDefault="00BD3FEA" w:rsidP="00BD3FEA">
      <w:pPr>
        <w:pStyle w:val="Lijstalinea"/>
        <w:numPr>
          <w:ilvl w:val="0"/>
          <w:numId w:val="1"/>
        </w:numPr>
        <w:rPr>
          <w:rFonts w:ascii="Verdana" w:hAnsi="Verdana"/>
          <w:sz w:val="20"/>
          <w:szCs w:val="20"/>
        </w:rPr>
      </w:pPr>
      <w:r w:rsidRPr="00C02E3A">
        <w:rPr>
          <w:rFonts w:ascii="Verdana" w:hAnsi="Verdana"/>
          <w:sz w:val="20"/>
          <w:szCs w:val="20"/>
        </w:rPr>
        <w:t xml:space="preserve">Ontwikkelen van nieuwe therapieën. </w:t>
      </w:r>
      <w:proofErr w:type="spellStart"/>
      <w:r w:rsidRPr="00C02E3A">
        <w:rPr>
          <w:rFonts w:ascii="Verdana" w:hAnsi="Verdana"/>
          <w:sz w:val="20"/>
          <w:szCs w:val="20"/>
        </w:rPr>
        <w:t>Vb</w:t>
      </w:r>
      <w:proofErr w:type="spellEnd"/>
      <w:r w:rsidRPr="00C02E3A">
        <w:rPr>
          <w:rFonts w:ascii="Verdana" w:hAnsi="Verdana"/>
          <w:sz w:val="20"/>
          <w:szCs w:val="20"/>
        </w:rPr>
        <w:t>: nieuwe drug targets, gen- en celtherapie,…</w:t>
      </w:r>
    </w:p>
    <w:p w:rsidR="00BD3FEA" w:rsidRPr="00C02E3A" w:rsidRDefault="00BD3FEA" w:rsidP="00BD3FEA">
      <w:pPr>
        <w:pStyle w:val="Lijstalinea"/>
        <w:numPr>
          <w:ilvl w:val="0"/>
          <w:numId w:val="1"/>
        </w:numPr>
        <w:rPr>
          <w:rFonts w:ascii="Verdana" w:hAnsi="Verdana"/>
          <w:sz w:val="20"/>
          <w:szCs w:val="20"/>
        </w:rPr>
      </w:pPr>
      <w:r w:rsidRPr="00C02E3A">
        <w:rPr>
          <w:rFonts w:ascii="Verdana" w:hAnsi="Verdana"/>
          <w:sz w:val="20"/>
          <w:szCs w:val="20"/>
        </w:rPr>
        <w:t>Nieuwe toepassingen in biotechnologie</w:t>
      </w:r>
    </w:p>
    <w:p w:rsidR="00BD3FEA" w:rsidRPr="00C02E3A" w:rsidRDefault="00BD3FEA" w:rsidP="00BD3FEA">
      <w:pPr>
        <w:pStyle w:val="Lijstalinea"/>
        <w:ind w:left="1068"/>
        <w:rPr>
          <w:rFonts w:ascii="Verdana" w:hAnsi="Verdana"/>
          <w:sz w:val="20"/>
          <w:szCs w:val="20"/>
        </w:rPr>
      </w:pPr>
    </w:p>
    <w:p w:rsidR="00BD3FEA" w:rsidRPr="00C02E3A" w:rsidRDefault="00BD3FEA" w:rsidP="00BD3FEA">
      <w:pPr>
        <w:pStyle w:val="Lijstalinea"/>
        <w:numPr>
          <w:ilvl w:val="0"/>
          <w:numId w:val="2"/>
        </w:numPr>
        <w:rPr>
          <w:rFonts w:ascii="Verdana" w:hAnsi="Verdana"/>
          <w:sz w:val="20"/>
          <w:szCs w:val="20"/>
        </w:rPr>
      </w:pPr>
      <w:r w:rsidRPr="00C02E3A">
        <w:rPr>
          <w:rFonts w:ascii="Verdana" w:hAnsi="Verdana"/>
          <w:sz w:val="20"/>
          <w:szCs w:val="20"/>
        </w:rPr>
        <w:t>Historiek</w:t>
      </w:r>
    </w:p>
    <w:p w:rsidR="00BD3FEA" w:rsidRPr="00C02E3A" w:rsidRDefault="00401302" w:rsidP="00BD3FEA">
      <w:pPr>
        <w:pStyle w:val="Lijstalinea"/>
        <w:numPr>
          <w:ilvl w:val="0"/>
          <w:numId w:val="3"/>
        </w:numPr>
        <w:rPr>
          <w:rFonts w:ascii="Verdana" w:hAnsi="Verdana"/>
          <w:sz w:val="20"/>
          <w:szCs w:val="20"/>
        </w:rPr>
      </w:pPr>
      <w:proofErr w:type="spellStart"/>
      <w:r w:rsidRPr="00C02E3A">
        <w:rPr>
          <w:rFonts w:ascii="Verdana" w:hAnsi="Verdana"/>
          <w:sz w:val="20"/>
          <w:szCs w:val="20"/>
        </w:rPr>
        <w:t>Browniaanse</w:t>
      </w:r>
      <w:proofErr w:type="spellEnd"/>
      <w:r w:rsidRPr="00C02E3A">
        <w:rPr>
          <w:rFonts w:ascii="Verdana" w:hAnsi="Verdana"/>
          <w:sz w:val="20"/>
          <w:szCs w:val="20"/>
        </w:rPr>
        <w:t xml:space="preserve"> beweging: Deeltjes, hoewel bestaande uit dode materie, een onregelmatige eigen beweging vertoonden volgens een toevallig aandoend patroon in alle richtingen konden schieten. Random walk</w:t>
      </w:r>
    </w:p>
    <w:p w:rsidR="00401302" w:rsidRPr="00C02E3A" w:rsidRDefault="00401302" w:rsidP="00401302">
      <w:pPr>
        <w:pStyle w:val="Lijstalinea"/>
        <w:ind w:left="1080"/>
        <w:rPr>
          <w:rFonts w:ascii="Verdana" w:hAnsi="Verdana"/>
          <w:sz w:val="20"/>
          <w:szCs w:val="20"/>
        </w:rPr>
      </w:pPr>
    </w:p>
    <w:p w:rsidR="00401302" w:rsidRPr="00C02E3A" w:rsidRDefault="00401302" w:rsidP="00BD3FEA">
      <w:pPr>
        <w:pStyle w:val="Lijstalinea"/>
        <w:numPr>
          <w:ilvl w:val="0"/>
          <w:numId w:val="3"/>
        </w:numPr>
        <w:rPr>
          <w:rFonts w:ascii="Verdana" w:hAnsi="Verdana"/>
          <w:sz w:val="20"/>
          <w:szCs w:val="20"/>
        </w:rPr>
      </w:pPr>
      <w:r w:rsidRPr="00C02E3A">
        <w:rPr>
          <w:rFonts w:ascii="Verdana" w:hAnsi="Verdana"/>
          <w:sz w:val="20"/>
          <w:szCs w:val="20"/>
        </w:rPr>
        <w:t xml:space="preserve">Celtheorie: cellen zijn de elementaire bouwstenen van het leven. </w:t>
      </w:r>
    </w:p>
    <w:p w:rsidR="00401302" w:rsidRPr="00C02E3A" w:rsidRDefault="00401302" w:rsidP="00401302">
      <w:pPr>
        <w:pStyle w:val="Lijstalinea"/>
        <w:numPr>
          <w:ilvl w:val="1"/>
          <w:numId w:val="3"/>
        </w:numPr>
        <w:rPr>
          <w:rFonts w:ascii="Verdana" w:hAnsi="Verdana"/>
          <w:sz w:val="20"/>
          <w:szCs w:val="20"/>
        </w:rPr>
      </w:pPr>
      <w:r w:rsidRPr="00C02E3A">
        <w:rPr>
          <w:rFonts w:ascii="Verdana" w:hAnsi="Verdana"/>
          <w:sz w:val="20"/>
          <w:szCs w:val="20"/>
        </w:rPr>
        <w:t xml:space="preserve">Alle levende organismen bestaan uit cellen </w:t>
      </w:r>
    </w:p>
    <w:p w:rsidR="00401302" w:rsidRPr="00C02E3A" w:rsidRDefault="00401302" w:rsidP="00401302">
      <w:pPr>
        <w:pStyle w:val="Lijstalinea"/>
        <w:numPr>
          <w:ilvl w:val="1"/>
          <w:numId w:val="3"/>
        </w:numPr>
        <w:rPr>
          <w:rFonts w:ascii="Verdana" w:hAnsi="Verdana"/>
          <w:sz w:val="20"/>
          <w:szCs w:val="20"/>
        </w:rPr>
      </w:pPr>
      <w:r w:rsidRPr="00C02E3A">
        <w:rPr>
          <w:rFonts w:ascii="Verdana" w:hAnsi="Verdana"/>
          <w:sz w:val="20"/>
          <w:szCs w:val="20"/>
        </w:rPr>
        <w:t xml:space="preserve">Nieuwe cellen ontstaan steeds uit andere cellen </w:t>
      </w:r>
    </w:p>
    <w:p w:rsidR="00401302" w:rsidRPr="00C02E3A" w:rsidRDefault="00401302" w:rsidP="00401302">
      <w:pPr>
        <w:pStyle w:val="Lijstalinea"/>
        <w:ind w:left="1800"/>
        <w:rPr>
          <w:rFonts w:ascii="Verdana" w:hAnsi="Verdana"/>
          <w:sz w:val="20"/>
          <w:szCs w:val="20"/>
        </w:rPr>
      </w:pPr>
    </w:p>
    <w:p w:rsidR="00401302" w:rsidRPr="00C02E3A" w:rsidRDefault="00401302" w:rsidP="00401302">
      <w:pPr>
        <w:pStyle w:val="Lijstalinea"/>
        <w:numPr>
          <w:ilvl w:val="0"/>
          <w:numId w:val="3"/>
        </w:numPr>
        <w:rPr>
          <w:rFonts w:ascii="Verdana" w:hAnsi="Verdana"/>
          <w:sz w:val="20"/>
          <w:szCs w:val="20"/>
        </w:rPr>
      </w:pPr>
      <w:r w:rsidRPr="00C02E3A">
        <w:rPr>
          <w:rFonts w:ascii="Verdana" w:hAnsi="Verdana"/>
          <w:b/>
          <w:sz w:val="20"/>
          <w:szCs w:val="20"/>
        </w:rPr>
        <w:t xml:space="preserve">Klassieke </w:t>
      </w:r>
      <w:r w:rsidRPr="00C02E3A">
        <w:rPr>
          <w:rFonts w:ascii="Verdana" w:hAnsi="Verdana"/>
          <w:sz w:val="20"/>
          <w:szCs w:val="20"/>
        </w:rPr>
        <w:t>interpretatie</w:t>
      </w:r>
    </w:p>
    <w:p w:rsidR="00401302" w:rsidRPr="00C02E3A" w:rsidRDefault="00401302" w:rsidP="00401302">
      <w:pPr>
        <w:pStyle w:val="Lijstalinea"/>
        <w:numPr>
          <w:ilvl w:val="1"/>
          <w:numId w:val="3"/>
        </w:numPr>
        <w:rPr>
          <w:rFonts w:ascii="Verdana" w:hAnsi="Verdana"/>
          <w:sz w:val="20"/>
          <w:szCs w:val="20"/>
        </w:rPr>
      </w:pPr>
      <w:r w:rsidRPr="00C02E3A">
        <w:rPr>
          <w:rFonts w:ascii="Verdana" w:hAnsi="Verdana"/>
          <w:sz w:val="20"/>
          <w:szCs w:val="20"/>
        </w:rPr>
        <w:t xml:space="preserve">Cellen bestaan uit voorafgaande cellen </w:t>
      </w:r>
    </w:p>
    <w:p w:rsidR="00401302" w:rsidRPr="00C02E3A" w:rsidRDefault="00401302" w:rsidP="00401302">
      <w:pPr>
        <w:pStyle w:val="Lijstalinea"/>
        <w:numPr>
          <w:ilvl w:val="1"/>
          <w:numId w:val="3"/>
        </w:numPr>
        <w:rPr>
          <w:rFonts w:ascii="Verdana" w:hAnsi="Verdana"/>
          <w:sz w:val="20"/>
          <w:szCs w:val="20"/>
        </w:rPr>
      </w:pPr>
      <w:r w:rsidRPr="00C02E3A">
        <w:rPr>
          <w:rFonts w:ascii="Verdana" w:hAnsi="Verdana"/>
          <w:sz w:val="20"/>
          <w:szCs w:val="20"/>
        </w:rPr>
        <w:t xml:space="preserve">Cellen zijn de elementaire bouwstenen </w:t>
      </w:r>
    </w:p>
    <w:p w:rsidR="00401302" w:rsidRPr="00C02E3A" w:rsidRDefault="00401302" w:rsidP="00401302">
      <w:pPr>
        <w:pStyle w:val="Lijstalinea"/>
        <w:numPr>
          <w:ilvl w:val="1"/>
          <w:numId w:val="3"/>
        </w:numPr>
        <w:rPr>
          <w:rFonts w:ascii="Verdana" w:hAnsi="Verdana"/>
          <w:sz w:val="20"/>
          <w:szCs w:val="20"/>
        </w:rPr>
      </w:pPr>
      <w:r w:rsidRPr="00C02E3A">
        <w:rPr>
          <w:rFonts w:ascii="Verdana" w:hAnsi="Verdana"/>
          <w:sz w:val="20"/>
          <w:szCs w:val="20"/>
        </w:rPr>
        <w:t>Al het levend organisme bestaat uit 1 cel of meerdere</w:t>
      </w:r>
    </w:p>
    <w:p w:rsidR="00401302" w:rsidRPr="00C02E3A" w:rsidRDefault="00401302" w:rsidP="00401302">
      <w:pPr>
        <w:pStyle w:val="Lijstalinea"/>
        <w:numPr>
          <w:ilvl w:val="1"/>
          <w:numId w:val="3"/>
        </w:numPr>
        <w:rPr>
          <w:rFonts w:ascii="Verdana" w:hAnsi="Verdana"/>
          <w:sz w:val="20"/>
          <w:szCs w:val="20"/>
        </w:rPr>
      </w:pPr>
      <w:r w:rsidRPr="00C02E3A">
        <w:rPr>
          <w:rFonts w:ascii="Verdana" w:hAnsi="Verdana"/>
          <w:sz w:val="20"/>
          <w:szCs w:val="20"/>
        </w:rPr>
        <w:t>Cellen vormen de primaire bouwstenen van de structuur, fysiologie en organisatie van levend organismen</w:t>
      </w:r>
    </w:p>
    <w:p w:rsidR="00401302" w:rsidRPr="00C02E3A" w:rsidRDefault="00401302" w:rsidP="00401302">
      <w:pPr>
        <w:pStyle w:val="Lijstalinea"/>
        <w:numPr>
          <w:ilvl w:val="1"/>
          <w:numId w:val="3"/>
        </w:numPr>
        <w:rPr>
          <w:rFonts w:ascii="Verdana" w:hAnsi="Verdana"/>
          <w:sz w:val="20"/>
          <w:szCs w:val="20"/>
        </w:rPr>
      </w:pPr>
      <w:r w:rsidRPr="00C02E3A">
        <w:rPr>
          <w:rFonts w:ascii="Verdana" w:hAnsi="Verdana"/>
          <w:sz w:val="20"/>
          <w:szCs w:val="20"/>
        </w:rPr>
        <w:t xml:space="preserve">Cellen kunnen beschouwd worden als afzonderlijke eenheden en als bouwsteen van het organisme als groter geheel </w:t>
      </w:r>
    </w:p>
    <w:p w:rsidR="00401302" w:rsidRPr="00C02E3A" w:rsidRDefault="00401302" w:rsidP="00401302">
      <w:pPr>
        <w:pStyle w:val="Lijstalinea"/>
        <w:ind w:left="1800"/>
        <w:rPr>
          <w:rFonts w:ascii="Verdana" w:hAnsi="Verdana"/>
          <w:sz w:val="20"/>
          <w:szCs w:val="20"/>
        </w:rPr>
      </w:pPr>
    </w:p>
    <w:p w:rsidR="00401302" w:rsidRPr="00C02E3A" w:rsidRDefault="00401302" w:rsidP="00401302">
      <w:pPr>
        <w:pStyle w:val="Lijstalinea"/>
        <w:numPr>
          <w:ilvl w:val="0"/>
          <w:numId w:val="3"/>
        </w:numPr>
        <w:rPr>
          <w:rFonts w:ascii="Verdana" w:hAnsi="Verdana"/>
          <w:sz w:val="20"/>
          <w:szCs w:val="20"/>
        </w:rPr>
      </w:pPr>
      <w:r w:rsidRPr="00C02E3A">
        <w:rPr>
          <w:rFonts w:ascii="Verdana" w:hAnsi="Verdana"/>
          <w:b/>
          <w:sz w:val="20"/>
          <w:szCs w:val="20"/>
        </w:rPr>
        <w:t xml:space="preserve">Moderne </w:t>
      </w:r>
      <w:r w:rsidRPr="00C02E3A">
        <w:rPr>
          <w:rFonts w:ascii="Verdana" w:hAnsi="Verdana"/>
          <w:sz w:val="20"/>
          <w:szCs w:val="20"/>
        </w:rPr>
        <w:t>interpretatie</w:t>
      </w:r>
    </w:p>
    <w:p w:rsidR="00401302" w:rsidRPr="00C02E3A" w:rsidRDefault="00401302" w:rsidP="00401302">
      <w:pPr>
        <w:pStyle w:val="Lijstalinea"/>
        <w:numPr>
          <w:ilvl w:val="1"/>
          <w:numId w:val="3"/>
        </w:numPr>
        <w:rPr>
          <w:rFonts w:ascii="Verdana" w:hAnsi="Verdana"/>
          <w:sz w:val="20"/>
          <w:szCs w:val="20"/>
        </w:rPr>
      </w:pPr>
      <w:r w:rsidRPr="00C02E3A">
        <w:rPr>
          <w:rFonts w:ascii="Verdana" w:hAnsi="Verdana"/>
          <w:sz w:val="20"/>
          <w:szCs w:val="20"/>
        </w:rPr>
        <w:t>Cel is de fundamentele eenheid van structuur en functie in levende organismen.</w:t>
      </w:r>
    </w:p>
    <w:p w:rsidR="00401302" w:rsidRPr="00C02E3A" w:rsidRDefault="00401302" w:rsidP="00401302">
      <w:pPr>
        <w:pStyle w:val="Lijstalinea"/>
        <w:numPr>
          <w:ilvl w:val="1"/>
          <w:numId w:val="3"/>
        </w:numPr>
        <w:rPr>
          <w:rFonts w:ascii="Verdana" w:hAnsi="Verdana"/>
          <w:sz w:val="20"/>
          <w:szCs w:val="20"/>
        </w:rPr>
      </w:pPr>
      <w:r w:rsidRPr="00C02E3A">
        <w:rPr>
          <w:rFonts w:ascii="Verdana" w:hAnsi="Verdana"/>
          <w:sz w:val="20"/>
          <w:szCs w:val="20"/>
        </w:rPr>
        <w:t>Cellen bestaan uit vooraf bestaande cellen door celdeling.</w:t>
      </w:r>
    </w:p>
    <w:p w:rsidR="00401302" w:rsidRPr="00C02E3A" w:rsidRDefault="00401302" w:rsidP="00401302">
      <w:pPr>
        <w:pStyle w:val="Lijstalinea"/>
        <w:numPr>
          <w:ilvl w:val="1"/>
          <w:numId w:val="3"/>
        </w:numPr>
        <w:rPr>
          <w:rFonts w:ascii="Verdana" w:hAnsi="Verdana"/>
          <w:sz w:val="20"/>
          <w:szCs w:val="20"/>
        </w:rPr>
      </w:pPr>
      <w:r w:rsidRPr="00C02E3A">
        <w:rPr>
          <w:rFonts w:ascii="Verdana" w:hAnsi="Verdana"/>
          <w:sz w:val="20"/>
          <w:szCs w:val="20"/>
        </w:rPr>
        <w:t>Cellen bevatten erfelijk materiaal (DNA) dat overgedragen wordt van cel tot cel gedurende celdeling.</w:t>
      </w:r>
    </w:p>
    <w:p w:rsidR="00401302" w:rsidRPr="00C02E3A" w:rsidRDefault="00401302" w:rsidP="00401302">
      <w:pPr>
        <w:pStyle w:val="Lijstalinea"/>
        <w:numPr>
          <w:ilvl w:val="1"/>
          <w:numId w:val="3"/>
        </w:numPr>
        <w:rPr>
          <w:rFonts w:ascii="Verdana" w:hAnsi="Verdana"/>
          <w:sz w:val="20"/>
          <w:szCs w:val="20"/>
        </w:rPr>
      </w:pPr>
      <w:r w:rsidRPr="00C02E3A">
        <w:rPr>
          <w:rFonts w:ascii="Verdana" w:hAnsi="Verdana"/>
          <w:sz w:val="20"/>
          <w:szCs w:val="20"/>
        </w:rPr>
        <w:t>Cellen hebben essentieel een gelijkaardige biochemische samenstelling en hebben alle kenmerken van het leven.</w:t>
      </w:r>
    </w:p>
    <w:p w:rsidR="00401302" w:rsidRPr="00C02E3A" w:rsidRDefault="00401302" w:rsidP="00401302">
      <w:pPr>
        <w:pStyle w:val="Lijstalinea"/>
        <w:numPr>
          <w:ilvl w:val="1"/>
          <w:numId w:val="3"/>
        </w:numPr>
        <w:rPr>
          <w:rFonts w:ascii="Verdana" w:hAnsi="Verdana"/>
          <w:sz w:val="20"/>
          <w:szCs w:val="20"/>
        </w:rPr>
      </w:pPr>
      <w:r w:rsidRPr="00C02E3A">
        <w:rPr>
          <w:rFonts w:ascii="Verdana" w:hAnsi="Verdana"/>
          <w:sz w:val="20"/>
          <w:szCs w:val="20"/>
        </w:rPr>
        <w:t>Alle levende organismen zijn opgebouwd uit 1 cel (</w:t>
      </w:r>
      <w:proofErr w:type="spellStart"/>
      <w:r w:rsidRPr="00C02E3A">
        <w:rPr>
          <w:rFonts w:ascii="Verdana" w:hAnsi="Verdana"/>
          <w:sz w:val="20"/>
          <w:szCs w:val="20"/>
        </w:rPr>
        <w:t>unicellulair</w:t>
      </w:r>
      <w:proofErr w:type="spellEnd"/>
      <w:r w:rsidRPr="00C02E3A">
        <w:rPr>
          <w:rFonts w:ascii="Verdana" w:hAnsi="Verdana"/>
          <w:sz w:val="20"/>
          <w:szCs w:val="20"/>
        </w:rPr>
        <w:t>) of uit meerdere cellen (</w:t>
      </w:r>
      <w:proofErr w:type="spellStart"/>
      <w:r w:rsidRPr="00C02E3A">
        <w:rPr>
          <w:rFonts w:ascii="Verdana" w:hAnsi="Verdana"/>
          <w:sz w:val="20"/>
          <w:szCs w:val="20"/>
        </w:rPr>
        <w:t>multicellulair</w:t>
      </w:r>
      <w:proofErr w:type="spellEnd"/>
      <w:r w:rsidRPr="00C02E3A">
        <w:rPr>
          <w:rFonts w:ascii="Verdana" w:hAnsi="Verdana"/>
          <w:sz w:val="20"/>
          <w:szCs w:val="20"/>
        </w:rPr>
        <w:t>).</w:t>
      </w:r>
    </w:p>
    <w:p w:rsidR="00401302" w:rsidRPr="00C02E3A" w:rsidRDefault="00401302" w:rsidP="00401302">
      <w:pPr>
        <w:pStyle w:val="Lijstalinea"/>
        <w:numPr>
          <w:ilvl w:val="1"/>
          <w:numId w:val="3"/>
        </w:numPr>
        <w:rPr>
          <w:rFonts w:ascii="Verdana" w:hAnsi="Verdana"/>
          <w:sz w:val="20"/>
          <w:szCs w:val="20"/>
        </w:rPr>
      </w:pPr>
      <w:r w:rsidRPr="00C02E3A">
        <w:rPr>
          <w:rFonts w:ascii="Verdana" w:hAnsi="Verdana"/>
          <w:sz w:val="20"/>
          <w:szCs w:val="20"/>
        </w:rPr>
        <w:t>De activiteit van een organisme hangt af van de totale activiteit van onafhankelijke cellen.</w:t>
      </w:r>
    </w:p>
    <w:p w:rsidR="00244E8F" w:rsidRPr="00C02E3A" w:rsidRDefault="00244E8F" w:rsidP="00244E8F">
      <w:pPr>
        <w:pStyle w:val="Lijstalinea"/>
        <w:ind w:left="1800"/>
        <w:rPr>
          <w:rFonts w:ascii="Verdana" w:hAnsi="Verdana"/>
          <w:sz w:val="20"/>
          <w:szCs w:val="20"/>
        </w:rPr>
      </w:pPr>
    </w:p>
    <w:p w:rsidR="00401302" w:rsidRPr="00C02E3A" w:rsidRDefault="00244E8F" w:rsidP="00244E8F">
      <w:pPr>
        <w:pStyle w:val="Lijstalinea"/>
        <w:numPr>
          <w:ilvl w:val="0"/>
          <w:numId w:val="2"/>
        </w:numPr>
        <w:rPr>
          <w:rFonts w:ascii="Verdana" w:hAnsi="Verdana"/>
          <w:sz w:val="20"/>
          <w:szCs w:val="20"/>
        </w:rPr>
      </w:pPr>
      <w:r w:rsidRPr="00C02E3A">
        <w:rPr>
          <w:rFonts w:ascii="Verdana" w:hAnsi="Verdana"/>
          <w:sz w:val="20"/>
          <w:szCs w:val="20"/>
        </w:rPr>
        <w:t xml:space="preserve">Ontstaan van evolutie </w:t>
      </w:r>
    </w:p>
    <w:p w:rsidR="00244E8F" w:rsidRPr="00C02E3A" w:rsidRDefault="00244E8F" w:rsidP="006B0DB9">
      <w:pPr>
        <w:pStyle w:val="Lijstalinea"/>
        <w:numPr>
          <w:ilvl w:val="0"/>
          <w:numId w:val="7"/>
        </w:numPr>
        <w:rPr>
          <w:rFonts w:ascii="Verdana" w:hAnsi="Verdana"/>
          <w:sz w:val="20"/>
          <w:szCs w:val="20"/>
        </w:rPr>
      </w:pPr>
      <w:r w:rsidRPr="00C02E3A">
        <w:rPr>
          <w:rFonts w:ascii="Verdana" w:hAnsi="Verdana"/>
          <w:sz w:val="20"/>
          <w:szCs w:val="20"/>
        </w:rPr>
        <w:t>Interactie tussen RNA en membraan leidt tot essentiële cellulaire eigenschappen.</w:t>
      </w:r>
    </w:p>
    <w:p w:rsidR="00244E8F" w:rsidRPr="00C02E3A" w:rsidRDefault="00244E8F" w:rsidP="006B0DB9">
      <w:pPr>
        <w:pStyle w:val="Lijstalinea"/>
        <w:numPr>
          <w:ilvl w:val="0"/>
          <w:numId w:val="7"/>
        </w:numPr>
        <w:rPr>
          <w:rFonts w:ascii="Verdana" w:hAnsi="Verdana"/>
          <w:sz w:val="20"/>
          <w:szCs w:val="20"/>
        </w:rPr>
      </w:pPr>
      <w:proofErr w:type="spellStart"/>
      <w:r w:rsidRPr="00C02E3A">
        <w:rPr>
          <w:rFonts w:ascii="Verdana" w:hAnsi="Verdana"/>
          <w:sz w:val="20"/>
          <w:szCs w:val="20"/>
        </w:rPr>
        <w:t>Genomig</w:t>
      </w:r>
      <w:proofErr w:type="spellEnd"/>
      <w:r w:rsidRPr="00C02E3A">
        <w:rPr>
          <w:rFonts w:ascii="Verdana" w:hAnsi="Verdana"/>
          <w:sz w:val="20"/>
          <w:szCs w:val="20"/>
        </w:rPr>
        <w:t xml:space="preserve"> “fitness” (</w:t>
      </w:r>
      <w:proofErr w:type="spellStart"/>
      <w:r w:rsidRPr="00C02E3A">
        <w:rPr>
          <w:rFonts w:ascii="Verdana" w:hAnsi="Verdana"/>
          <w:sz w:val="20"/>
          <w:szCs w:val="20"/>
        </w:rPr>
        <w:t>replicatieve</w:t>
      </w:r>
      <w:proofErr w:type="spellEnd"/>
      <w:r w:rsidRPr="00C02E3A">
        <w:rPr>
          <w:rFonts w:ascii="Verdana" w:hAnsi="Verdana"/>
          <w:sz w:val="20"/>
          <w:szCs w:val="20"/>
        </w:rPr>
        <w:t xml:space="preserve"> eigenschappen)  vertaalt zin in (</w:t>
      </w:r>
      <w:proofErr w:type="spellStart"/>
      <w:r w:rsidRPr="00C02E3A">
        <w:rPr>
          <w:rFonts w:ascii="Verdana" w:hAnsi="Verdana"/>
          <w:sz w:val="20"/>
          <w:szCs w:val="20"/>
        </w:rPr>
        <w:t>proto</w:t>
      </w:r>
      <w:proofErr w:type="spellEnd"/>
      <w:r w:rsidRPr="00C02E3A">
        <w:rPr>
          <w:rFonts w:ascii="Verdana" w:hAnsi="Verdana"/>
          <w:sz w:val="20"/>
          <w:szCs w:val="20"/>
        </w:rPr>
        <w:t xml:space="preserve">)cellulaire “fitness”: RNA replicaties + membraangroei </w:t>
      </w:r>
      <w:r w:rsidRPr="00C02E3A">
        <w:rPr>
          <w:rFonts w:ascii="Verdana" w:hAnsi="Verdana"/>
          <w:sz w:val="20"/>
          <w:szCs w:val="20"/>
        </w:rPr>
        <w:sym w:font="Wingdings" w:char="F0E0"/>
      </w:r>
      <w:r w:rsidRPr="00C02E3A">
        <w:rPr>
          <w:rFonts w:ascii="Verdana" w:hAnsi="Verdana"/>
          <w:sz w:val="20"/>
          <w:szCs w:val="20"/>
        </w:rPr>
        <w:t xml:space="preserve"> </w:t>
      </w:r>
      <w:proofErr w:type="spellStart"/>
      <w:r w:rsidRPr="00C02E3A">
        <w:rPr>
          <w:rFonts w:ascii="Verdana" w:hAnsi="Verdana"/>
          <w:sz w:val="20"/>
          <w:szCs w:val="20"/>
        </w:rPr>
        <w:t>Protocellen</w:t>
      </w:r>
      <w:proofErr w:type="spellEnd"/>
      <w:r w:rsidRPr="00C02E3A">
        <w:rPr>
          <w:rFonts w:ascii="Verdana" w:hAnsi="Verdana"/>
          <w:sz w:val="20"/>
          <w:szCs w:val="20"/>
        </w:rPr>
        <w:t xml:space="preserve"> overleven in selectieve omgeving</w:t>
      </w:r>
      <w:r w:rsidR="006B0DB9" w:rsidRPr="00C02E3A">
        <w:rPr>
          <w:rFonts w:ascii="Verdana" w:hAnsi="Verdana"/>
          <w:sz w:val="20"/>
          <w:szCs w:val="20"/>
        </w:rPr>
        <w:t>.</w:t>
      </w:r>
    </w:p>
    <w:p w:rsidR="00244E8F" w:rsidRPr="00C02E3A" w:rsidRDefault="00244E8F" w:rsidP="006B0DB9">
      <w:pPr>
        <w:pStyle w:val="Lijstalinea"/>
        <w:numPr>
          <w:ilvl w:val="0"/>
          <w:numId w:val="7"/>
        </w:numPr>
        <w:rPr>
          <w:rFonts w:ascii="Verdana" w:hAnsi="Verdana"/>
          <w:sz w:val="20"/>
          <w:szCs w:val="20"/>
        </w:rPr>
      </w:pPr>
      <w:r w:rsidRPr="00C02E3A">
        <w:rPr>
          <w:rFonts w:ascii="Verdana" w:hAnsi="Verdana"/>
          <w:sz w:val="20"/>
          <w:szCs w:val="20"/>
        </w:rPr>
        <w:t xml:space="preserve">Evolutionaire unit verplaatst zich van replicerend RNA naar </w:t>
      </w:r>
      <w:proofErr w:type="spellStart"/>
      <w:r w:rsidRPr="00C02E3A">
        <w:rPr>
          <w:rFonts w:ascii="Verdana" w:hAnsi="Verdana"/>
          <w:sz w:val="20"/>
          <w:szCs w:val="20"/>
        </w:rPr>
        <w:t>proto</w:t>
      </w:r>
      <w:proofErr w:type="spellEnd"/>
      <w:r w:rsidRPr="00C02E3A">
        <w:rPr>
          <w:rFonts w:ascii="Verdana" w:hAnsi="Verdana"/>
          <w:sz w:val="20"/>
          <w:szCs w:val="20"/>
        </w:rPr>
        <w:t>-cel niveau</w:t>
      </w:r>
      <w:r w:rsidR="006B0DB9" w:rsidRPr="00C02E3A">
        <w:rPr>
          <w:rFonts w:ascii="Verdana" w:hAnsi="Verdana"/>
          <w:sz w:val="20"/>
          <w:szCs w:val="20"/>
        </w:rPr>
        <w:t>.</w:t>
      </w:r>
    </w:p>
    <w:p w:rsidR="00244E8F" w:rsidRPr="00C02E3A" w:rsidRDefault="00244E8F" w:rsidP="006B0DB9">
      <w:pPr>
        <w:pStyle w:val="Lijstalinea"/>
        <w:numPr>
          <w:ilvl w:val="0"/>
          <w:numId w:val="7"/>
        </w:numPr>
        <w:rPr>
          <w:rFonts w:ascii="Verdana" w:hAnsi="Verdana"/>
          <w:sz w:val="20"/>
          <w:szCs w:val="20"/>
        </w:rPr>
      </w:pPr>
      <w:r w:rsidRPr="00C02E3A">
        <w:rPr>
          <w:rFonts w:ascii="Verdana" w:hAnsi="Verdana"/>
          <w:sz w:val="20"/>
          <w:szCs w:val="20"/>
        </w:rPr>
        <w:t>Membraangroei resulteert</w:t>
      </w:r>
      <w:r w:rsidR="00E92E5C" w:rsidRPr="00C02E3A">
        <w:rPr>
          <w:rFonts w:ascii="Verdana" w:hAnsi="Verdana"/>
          <w:sz w:val="20"/>
          <w:szCs w:val="20"/>
        </w:rPr>
        <w:t xml:space="preserve"> in trans-membranaire PH gradiënt (energie)</w:t>
      </w:r>
      <w:r w:rsidR="006B0DB9" w:rsidRPr="00C02E3A">
        <w:rPr>
          <w:rFonts w:ascii="Verdana" w:hAnsi="Verdana"/>
          <w:sz w:val="20"/>
          <w:szCs w:val="20"/>
        </w:rPr>
        <w:t xml:space="preserve">; deze energie kan benut worden voor cellulaire processen. </w:t>
      </w:r>
    </w:p>
    <w:p w:rsidR="006B0DB9" w:rsidRPr="00C02E3A" w:rsidRDefault="006B0DB9" w:rsidP="006B0DB9">
      <w:pPr>
        <w:pStyle w:val="Lijstalinea"/>
        <w:numPr>
          <w:ilvl w:val="0"/>
          <w:numId w:val="7"/>
        </w:numPr>
        <w:rPr>
          <w:rFonts w:ascii="Verdana" w:hAnsi="Verdana"/>
          <w:sz w:val="20"/>
          <w:szCs w:val="20"/>
        </w:rPr>
      </w:pPr>
      <w:r w:rsidRPr="00C02E3A">
        <w:rPr>
          <w:rFonts w:ascii="Verdana" w:hAnsi="Verdana"/>
          <w:sz w:val="20"/>
          <w:szCs w:val="20"/>
        </w:rPr>
        <w:t>Membraan “fitness” vertaalt zich eveneens in (</w:t>
      </w:r>
      <w:proofErr w:type="spellStart"/>
      <w:r w:rsidRPr="00C02E3A">
        <w:rPr>
          <w:rFonts w:ascii="Verdana" w:hAnsi="Verdana"/>
          <w:sz w:val="20"/>
          <w:szCs w:val="20"/>
        </w:rPr>
        <w:t>proto</w:t>
      </w:r>
      <w:proofErr w:type="spellEnd"/>
      <w:r w:rsidRPr="00C02E3A">
        <w:rPr>
          <w:rFonts w:ascii="Verdana" w:hAnsi="Verdana"/>
          <w:sz w:val="20"/>
          <w:szCs w:val="20"/>
        </w:rPr>
        <w:t xml:space="preserve">)cellulaire fitness. </w:t>
      </w:r>
    </w:p>
    <w:p w:rsidR="006B0DB9" w:rsidRPr="00C02E3A" w:rsidRDefault="006B0DB9" w:rsidP="006B0DB9">
      <w:pPr>
        <w:pStyle w:val="Lijstalinea"/>
        <w:numPr>
          <w:ilvl w:val="0"/>
          <w:numId w:val="7"/>
        </w:numPr>
        <w:rPr>
          <w:rFonts w:ascii="Verdana" w:hAnsi="Verdana"/>
          <w:sz w:val="20"/>
          <w:szCs w:val="20"/>
        </w:rPr>
      </w:pPr>
      <w:proofErr w:type="spellStart"/>
      <w:r w:rsidRPr="00C02E3A">
        <w:rPr>
          <w:rFonts w:ascii="Verdana" w:hAnsi="Verdana"/>
          <w:sz w:val="20"/>
          <w:szCs w:val="20"/>
        </w:rPr>
        <w:lastRenderedPageBreak/>
        <w:t>Fintess</w:t>
      </w:r>
      <w:proofErr w:type="spellEnd"/>
      <w:r w:rsidRPr="00C02E3A">
        <w:rPr>
          <w:rFonts w:ascii="Verdana" w:hAnsi="Verdana"/>
          <w:sz w:val="20"/>
          <w:szCs w:val="20"/>
        </w:rPr>
        <w:t>: Bepaalde entiteit kan beter overleven in een bepaalde omgeving.</w:t>
      </w:r>
    </w:p>
    <w:p w:rsidR="006B0DB9" w:rsidRPr="00C02E3A" w:rsidRDefault="006B0DB9" w:rsidP="006B0DB9">
      <w:pPr>
        <w:pStyle w:val="Lijstalinea"/>
        <w:ind w:left="1776"/>
        <w:rPr>
          <w:rFonts w:ascii="Verdana" w:hAnsi="Verdana"/>
          <w:sz w:val="20"/>
          <w:szCs w:val="20"/>
        </w:rPr>
      </w:pPr>
      <w:r w:rsidRPr="00C02E3A">
        <w:rPr>
          <w:rFonts w:ascii="Verdana" w:hAnsi="Verdana"/>
          <w:sz w:val="20"/>
          <w:szCs w:val="20"/>
        </w:rPr>
        <w:t xml:space="preserve"> </w:t>
      </w:r>
    </w:p>
    <w:p w:rsidR="006B0DB9" w:rsidRPr="00C02E3A" w:rsidRDefault="006B0DB9" w:rsidP="006B0DB9">
      <w:pPr>
        <w:pStyle w:val="Lijstalinea"/>
        <w:numPr>
          <w:ilvl w:val="0"/>
          <w:numId w:val="8"/>
        </w:numPr>
        <w:rPr>
          <w:rFonts w:ascii="Verdana" w:hAnsi="Verdana"/>
          <w:sz w:val="20"/>
          <w:szCs w:val="20"/>
        </w:rPr>
      </w:pPr>
      <w:r w:rsidRPr="00C02E3A">
        <w:rPr>
          <w:rFonts w:ascii="Verdana" w:hAnsi="Verdana"/>
          <w:sz w:val="20"/>
          <w:szCs w:val="20"/>
        </w:rPr>
        <w:t xml:space="preserve">Prokaryoten </w:t>
      </w:r>
    </w:p>
    <w:p w:rsidR="006B0DB9" w:rsidRPr="00C02E3A" w:rsidRDefault="006B0DB9" w:rsidP="006B0DB9">
      <w:pPr>
        <w:pStyle w:val="Lijstalinea"/>
        <w:numPr>
          <w:ilvl w:val="1"/>
          <w:numId w:val="8"/>
        </w:numPr>
        <w:rPr>
          <w:rFonts w:ascii="Verdana" w:hAnsi="Verdana"/>
          <w:sz w:val="20"/>
          <w:szCs w:val="20"/>
        </w:rPr>
      </w:pPr>
      <w:r w:rsidRPr="00C02E3A">
        <w:rPr>
          <w:rFonts w:ascii="Verdana" w:hAnsi="Verdana"/>
          <w:sz w:val="20"/>
          <w:szCs w:val="20"/>
        </w:rPr>
        <w:t xml:space="preserve">Sommige pathogeen voor mens en/of dier. </w:t>
      </w:r>
    </w:p>
    <w:p w:rsidR="006B0DB9" w:rsidRPr="00C02E3A" w:rsidRDefault="006B0DB9" w:rsidP="006B0DB9">
      <w:pPr>
        <w:pStyle w:val="Lijstalinea"/>
        <w:numPr>
          <w:ilvl w:val="1"/>
          <w:numId w:val="8"/>
        </w:numPr>
        <w:rPr>
          <w:rFonts w:ascii="Verdana" w:hAnsi="Verdana"/>
          <w:sz w:val="20"/>
          <w:szCs w:val="20"/>
          <w:lang w:val="en-GB"/>
        </w:rPr>
      </w:pPr>
      <w:r w:rsidRPr="00C02E3A">
        <w:rPr>
          <w:rFonts w:ascii="Verdana" w:hAnsi="Verdana"/>
          <w:sz w:val="20"/>
          <w:szCs w:val="20"/>
          <w:lang w:val="en-GB"/>
        </w:rPr>
        <w:t xml:space="preserve">Treponema Pallidum </w:t>
      </w:r>
      <w:proofErr w:type="spellStart"/>
      <w:r w:rsidRPr="00C02E3A">
        <w:rPr>
          <w:rFonts w:ascii="Verdana" w:hAnsi="Verdana"/>
          <w:sz w:val="20"/>
          <w:szCs w:val="20"/>
          <w:lang w:val="en-GB"/>
        </w:rPr>
        <w:t>Syfilis</w:t>
      </w:r>
      <w:proofErr w:type="spellEnd"/>
      <w:r w:rsidRPr="00C02E3A">
        <w:rPr>
          <w:rFonts w:ascii="Verdana" w:hAnsi="Verdana"/>
          <w:sz w:val="20"/>
          <w:szCs w:val="20"/>
          <w:lang w:val="en-GB"/>
        </w:rPr>
        <w:t xml:space="preserve">, </w:t>
      </w:r>
      <w:proofErr w:type="spellStart"/>
      <w:r w:rsidRPr="00C02E3A">
        <w:rPr>
          <w:rFonts w:ascii="Verdana" w:hAnsi="Verdana"/>
          <w:sz w:val="20"/>
          <w:szCs w:val="20"/>
          <w:lang w:val="en-GB"/>
        </w:rPr>
        <w:t>Vibro</w:t>
      </w:r>
      <w:proofErr w:type="spellEnd"/>
      <w:r w:rsidRPr="00C02E3A">
        <w:rPr>
          <w:rFonts w:ascii="Verdana" w:hAnsi="Verdana"/>
          <w:sz w:val="20"/>
          <w:szCs w:val="20"/>
          <w:lang w:val="en-GB"/>
        </w:rPr>
        <w:t xml:space="preserve"> Cholerae </w:t>
      </w:r>
      <w:r w:rsidRPr="00C02E3A">
        <w:rPr>
          <w:rFonts w:ascii="Verdana" w:hAnsi="Verdana"/>
          <w:sz w:val="20"/>
          <w:szCs w:val="20"/>
        </w:rPr>
        <w:sym w:font="Wingdings" w:char="F0E0"/>
      </w:r>
      <w:r w:rsidRPr="00C02E3A">
        <w:rPr>
          <w:rFonts w:ascii="Verdana" w:hAnsi="Verdana"/>
          <w:sz w:val="20"/>
          <w:szCs w:val="20"/>
          <w:lang w:val="en-GB"/>
        </w:rPr>
        <w:t xml:space="preserve"> </w:t>
      </w:r>
      <w:proofErr w:type="spellStart"/>
      <w:r w:rsidRPr="00C02E3A">
        <w:rPr>
          <w:rFonts w:ascii="Verdana" w:hAnsi="Verdana"/>
          <w:sz w:val="20"/>
          <w:szCs w:val="20"/>
          <w:lang w:val="en-GB"/>
        </w:rPr>
        <w:t>bacterie</w:t>
      </w:r>
      <w:proofErr w:type="spellEnd"/>
    </w:p>
    <w:p w:rsidR="006B0DB9" w:rsidRPr="00C02E3A" w:rsidRDefault="006B0DB9" w:rsidP="006B0DB9">
      <w:pPr>
        <w:pStyle w:val="Lijstalinea"/>
        <w:numPr>
          <w:ilvl w:val="1"/>
          <w:numId w:val="8"/>
        </w:numPr>
        <w:rPr>
          <w:rFonts w:ascii="Verdana" w:hAnsi="Verdana"/>
          <w:sz w:val="20"/>
          <w:szCs w:val="20"/>
        </w:rPr>
      </w:pPr>
      <w:proofErr w:type="spellStart"/>
      <w:r w:rsidRPr="00C02E3A">
        <w:rPr>
          <w:rFonts w:ascii="Verdana" w:hAnsi="Verdana"/>
          <w:sz w:val="20"/>
          <w:szCs w:val="20"/>
        </w:rPr>
        <w:t>Anabeana</w:t>
      </w:r>
      <w:proofErr w:type="spellEnd"/>
      <w:r w:rsidRPr="00C02E3A">
        <w:rPr>
          <w:rFonts w:ascii="Verdana" w:hAnsi="Verdana"/>
          <w:sz w:val="20"/>
          <w:szCs w:val="20"/>
        </w:rPr>
        <w:t xml:space="preserve"> </w:t>
      </w:r>
      <w:proofErr w:type="spellStart"/>
      <w:r w:rsidRPr="00C02E3A">
        <w:rPr>
          <w:rFonts w:ascii="Verdana" w:hAnsi="Verdana"/>
          <w:sz w:val="20"/>
          <w:szCs w:val="20"/>
        </w:rPr>
        <w:t>Cylindrica</w:t>
      </w:r>
      <w:proofErr w:type="spellEnd"/>
      <w:r w:rsidRPr="00C02E3A">
        <w:rPr>
          <w:rFonts w:ascii="Verdana" w:hAnsi="Verdana"/>
          <w:sz w:val="20"/>
          <w:szCs w:val="20"/>
        </w:rPr>
        <w:t xml:space="preserve"> </w:t>
      </w:r>
      <w:r w:rsidRPr="00C02E3A">
        <w:rPr>
          <w:rFonts w:ascii="Verdana" w:hAnsi="Verdana"/>
          <w:sz w:val="20"/>
          <w:szCs w:val="20"/>
        </w:rPr>
        <w:sym w:font="Wingdings" w:char="F0E0"/>
      </w:r>
      <w:r w:rsidRPr="00C02E3A">
        <w:rPr>
          <w:rFonts w:ascii="Verdana" w:hAnsi="Verdana"/>
          <w:sz w:val="20"/>
          <w:szCs w:val="20"/>
        </w:rPr>
        <w:t xml:space="preserve"> </w:t>
      </w:r>
      <w:proofErr w:type="spellStart"/>
      <w:r w:rsidRPr="00C02E3A">
        <w:rPr>
          <w:rFonts w:ascii="Verdana" w:hAnsi="Verdana"/>
          <w:sz w:val="20"/>
          <w:szCs w:val="20"/>
        </w:rPr>
        <w:t>fotosynthethische</w:t>
      </w:r>
      <w:proofErr w:type="spellEnd"/>
      <w:r w:rsidRPr="00C02E3A">
        <w:rPr>
          <w:rFonts w:ascii="Verdana" w:hAnsi="Verdana"/>
          <w:sz w:val="20"/>
          <w:szCs w:val="20"/>
        </w:rPr>
        <w:t xml:space="preserve"> bacterie</w:t>
      </w:r>
    </w:p>
    <w:p w:rsidR="006B0DB9" w:rsidRPr="00C02E3A" w:rsidRDefault="006B0DB9" w:rsidP="006B0DB9">
      <w:pPr>
        <w:pStyle w:val="Lijstalinea"/>
        <w:numPr>
          <w:ilvl w:val="1"/>
          <w:numId w:val="8"/>
        </w:numPr>
        <w:rPr>
          <w:rFonts w:ascii="Verdana" w:hAnsi="Verdana"/>
          <w:sz w:val="20"/>
          <w:szCs w:val="20"/>
        </w:rPr>
      </w:pPr>
      <w:r w:rsidRPr="00C02E3A">
        <w:rPr>
          <w:rFonts w:ascii="Verdana" w:hAnsi="Verdana"/>
          <w:sz w:val="20"/>
          <w:szCs w:val="20"/>
        </w:rPr>
        <w:t>Er bestaan levende cellen met &lt;500 genen</w:t>
      </w:r>
    </w:p>
    <w:p w:rsidR="006B0DB9" w:rsidRPr="00C02E3A" w:rsidRDefault="006B0DB9" w:rsidP="006B0DB9">
      <w:pPr>
        <w:pStyle w:val="Lijstalinea"/>
        <w:numPr>
          <w:ilvl w:val="2"/>
          <w:numId w:val="8"/>
        </w:numPr>
        <w:rPr>
          <w:rFonts w:ascii="Verdana" w:hAnsi="Verdana"/>
          <w:sz w:val="20"/>
          <w:szCs w:val="20"/>
        </w:rPr>
      </w:pPr>
      <w:r w:rsidRPr="00C02E3A">
        <w:rPr>
          <w:rFonts w:ascii="Verdana" w:hAnsi="Verdana"/>
          <w:sz w:val="20"/>
          <w:szCs w:val="20"/>
        </w:rPr>
        <w:t xml:space="preserve">Mycoplasma genitalium: één van de kleinste prokaryotische cellen </w:t>
      </w:r>
      <w:r w:rsidRPr="00C02E3A">
        <w:rPr>
          <w:rFonts w:ascii="Verdana" w:hAnsi="Verdana"/>
          <w:sz w:val="20"/>
          <w:szCs w:val="20"/>
        </w:rPr>
        <w:sym w:font="Wingdings" w:char="F0E0"/>
      </w:r>
      <w:r w:rsidRPr="00C02E3A">
        <w:rPr>
          <w:rFonts w:ascii="Verdana" w:hAnsi="Verdana"/>
          <w:sz w:val="20"/>
          <w:szCs w:val="20"/>
        </w:rPr>
        <w:t xml:space="preserve">klein genoom: 477 genen, DNA 580’070 </w:t>
      </w:r>
      <w:proofErr w:type="spellStart"/>
      <w:r w:rsidRPr="00C02E3A">
        <w:rPr>
          <w:rFonts w:ascii="Verdana" w:hAnsi="Verdana"/>
          <w:sz w:val="20"/>
          <w:szCs w:val="20"/>
        </w:rPr>
        <w:t>bp</w:t>
      </w:r>
      <w:proofErr w:type="spellEnd"/>
      <w:r w:rsidRPr="00C02E3A">
        <w:rPr>
          <w:rFonts w:ascii="Verdana" w:hAnsi="Verdana"/>
          <w:sz w:val="20"/>
          <w:szCs w:val="20"/>
        </w:rPr>
        <w:t xml:space="preserve"> </w:t>
      </w:r>
      <w:r w:rsidRPr="00C02E3A">
        <w:rPr>
          <w:rFonts w:ascii="Verdana" w:hAnsi="Verdana"/>
          <w:sz w:val="20"/>
          <w:szCs w:val="20"/>
        </w:rPr>
        <w:sym w:font="Wingdings" w:char="F0E0"/>
      </w:r>
      <w:r w:rsidRPr="00C02E3A">
        <w:rPr>
          <w:rFonts w:ascii="Verdana" w:hAnsi="Verdana"/>
          <w:sz w:val="20"/>
          <w:szCs w:val="20"/>
        </w:rPr>
        <w:t xml:space="preserve"> leeft “parasitair” in mammalia: omgeving voorziet metabolieten</w:t>
      </w:r>
    </w:p>
    <w:p w:rsidR="006B0DB9" w:rsidRPr="00C02E3A" w:rsidRDefault="006B0DB9" w:rsidP="006B0DB9">
      <w:pPr>
        <w:pStyle w:val="Lijstalinea"/>
        <w:numPr>
          <w:ilvl w:val="1"/>
          <w:numId w:val="8"/>
        </w:numPr>
        <w:rPr>
          <w:rFonts w:ascii="Verdana" w:hAnsi="Verdana"/>
          <w:sz w:val="20"/>
          <w:szCs w:val="20"/>
        </w:rPr>
      </w:pPr>
      <w:r w:rsidRPr="00C02E3A">
        <w:rPr>
          <w:rFonts w:ascii="Verdana" w:hAnsi="Verdana"/>
          <w:sz w:val="20"/>
          <w:szCs w:val="20"/>
        </w:rPr>
        <w:t xml:space="preserve">Synthetisch chromosoom </w:t>
      </w:r>
      <w:r w:rsidRPr="00C02E3A">
        <w:rPr>
          <w:rFonts w:ascii="Verdana" w:hAnsi="Verdana"/>
          <w:sz w:val="20"/>
          <w:szCs w:val="20"/>
        </w:rPr>
        <w:sym w:font="Wingdings" w:char="F0E0"/>
      </w:r>
      <w:r w:rsidRPr="00C02E3A">
        <w:rPr>
          <w:rFonts w:ascii="Verdana" w:hAnsi="Verdana"/>
          <w:sz w:val="20"/>
          <w:szCs w:val="20"/>
        </w:rPr>
        <w:t xml:space="preserve"> recipiënt cel </w:t>
      </w:r>
      <w:r w:rsidRPr="00C02E3A">
        <w:rPr>
          <w:rFonts w:ascii="Verdana" w:hAnsi="Verdana"/>
          <w:sz w:val="20"/>
          <w:szCs w:val="20"/>
        </w:rPr>
        <w:sym w:font="Wingdings" w:char="F0E0"/>
      </w:r>
      <w:r w:rsidR="005F42F2" w:rsidRPr="00C02E3A">
        <w:rPr>
          <w:rFonts w:ascii="Verdana" w:hAnsi="Verdana"/>
          <w:sz w:val="20"/>
          <w:szCs w:val="20"/>
        </w:rPr>
        <w:t xml:space="preserve"> M. </w:t>
      </w:r>
      <w:proofErr w:type="spellStart"/>
      <w:r w:rsidR="005F42F2" w:rsidRPr="00C02E3A">
        <w:rPr>
          <w:rFonts w:ascii="Verdana" w:hAnsi="Verdana"/>
          <w:sz w:val="20"/>
          <w:szCs w:val="20"/>
        </w:rPr>
        <w:t>Mycoides</w:t>
      </w:r>
      <w:proofErr w:type="spellEnd"/>
    </w:p>
    <w:p w:rsidR="005F42F2" w:rsidRPr="00C02E3A" w:rsidRDefault="005F42F2" w:rsidP="005F42F2">
      <w:pPr>
        <w:pStyle w:val="Lijstalinea"/>
        <w:numPr>
          <w:ilvl w:val="2"/>
          <w:numId w:val="8"/>
        </w:numPr>
        <w:rPr>
          <w:rFonts w:ascii="Verdana" w:hAnsi="Verdana"/>
          <w:sz w:val="20"/>
          <w:szCs w:val="20"/>
        </w:rPr>
      </w:pPr>
      <w:r w:rsidRPr="00C02E3A">
        <w:rPr>
          <w:rFonts w:ascii="Verdana" w:hAnsi="Verdana"/>
          <w:sz w:val="20"/>
          <w:szCs w:val="20"/>
        </w:rPr>
        <w:t xml:space="preserve">Verenigen: Kleine deeltjes van synthetisch  DNA aaneenzetten </w:t>
      </w:r>
    </w:p>
    <w:p w:rsidR="005F42F2" w:rsidRPr="00C02E3A" w:rsidRDefault="005F42F2" w:rsidP="005F42F2">
      <w:pPr>
        <w:pStyle w:val="Lijstalinea"/>
        <w:numPr>
          <w:ilvl w:val="2"/>
          <w:numId w:val="8"/>
        </w:numPr>
        <w:rPr>
          <w:rFonts w:ascii="Verdana" w:hAnsi="Verdana"/>
          <w:sz w:val="20"/>
          <w:szCs w:val="20"/>
        </w:rPr>
      </w:pPr>
      <w:r w:rsidRPr="00C02E3A">
        <w:rPr>
          <w:rFonts w:ascii="Verdana" w:hAnsi="Verdana"/>
          <w:sz w:val="20"/>
          <w:szCs w:val="20"/>
        </w:rPr>
        <w:t>Invoeging: De loop DNA was ontworpen om de genetische sequentie van een specimen van bacterie te lokaliseren. Om het te testen, deed het team de DNA in een lege cel van verschillende specimen van bacteriën.</w:t>
      </w:r>
    </w:p>
    <w:p w:rsidR="005F42F2" w:rsidRPr="00C02E3A" w:rsidRDefault="005F42F2" w:rsidP="005F42F2">
      <w:pPr>
        <w:pStyle w:val="Lijstalinea"/>
        <w:numPr>
          <w:ilvl w:val="2"/>
          <w:numId w:val="8"/>
        </w:numPr>
        <w:rPr>
          <w:rFonts w:ascii="Verdana" w:hAnsi="Verdana"/>
          <w:sz w:val="20"/>
          <w:szCs w:val="20"/>
        </w:rPr>
      </w:pPr>
      <w:r w:rsidRPr="00C02E3A">
        <w:rPr>
          <w:rFonts w:ascii="Verdana" w:hAnsi="Verdana"/>
          <w:sz w:val="20"/>
          <w:szCs w:val="20"/>
        </w:rPr>
        <w:t xml:space="preserve">Zelf-replicatie: Het synthetisch DNA kon de bacteriële cel overnemen en vervangen voor haar eigen DNA cellen. De synthetische cel repliceerde zich van de bacteriële kolonie. </w:t>
      </w:r>
    </w:p>
    <w:p w:rsidR="006028E8" w:rsidRPr="00C02E3A" w:rsidRDefault="006028E8" w:rsidP="006028E8">
      <w:pPr>
        <w:pStyle w:val="Lijstalinea"/>
        <w:ind w:left="2160"/>
        <w:rPr>
          <w:rFonts w:ascii="Verdana" w:hAnsi="Verdana"/>
          <w:sz w:val="20"/>
          <w:szCs w:val="20"/>
        </w:rPr>
      </w:pPr>
    </w:p>
    <w:p w:rsidR="005F42F2" w:rsidRPr="00C02E3A" w:rsidRDefault="006028E8" w:rsidP="006028E8">
      <w:pPr>
        <w:pStyle w:val="Lijstalinea"/>
        <w:numPr>
          <w:ilvl w:val="0"/>
          <w:numId w:val="2"/>
        </w:numPr>
        <w:rPr>
          <w:rFonts w:ascii="Verdana" w:hAnsi="Verdana"/>
          <w:sz w:val="20"/>
          <w:szCs w:val="20"/>
        </w:rPr>
      </w:pPr>
      <w:r w:rsidRPr="00C02E3A">
        <w:rPr>
          <w:rFonts w:ascii="Verdana" w:hAnsi="Verdana"/>
          <w:sz w:val="20"/>
          <w:szCs w:val="20"/>
        </w:rPr>
        <w:t xml:space="preserve">Eukaryoten </w:t>
      </w:r>
    </w:p>
    <w:p w:rsidR="006028E8" w:rsidRPr="00C02E3A" w:rsidRDefault="006028E8" w:rsidP="006028E8">
      <w:pPr>
        <w:pStyle w:val="Lijstalinea"/>
        <w:numPr>
          <w:ilvl w:val="0"/>
          <w:numId w:val="9"/>
        </w:numPr>
        <w:rPr>
          <w:rFonts w:ascii="Verdana" w:hAnsi="Verdana"/>
          <w:sz w:val="20"/>
          <w:szCs w:val="20"/>
        </w:rPr>
      </w:pPr>
      <w:r w:rsidRPr="00C02E3A">
        <w:rPr>
          <w:rFonts w:ascii="Verdana" w:hAnsi="Verdana"/>
          <w:sz w:val="20"/>
          <w:szCs w:val="20"/>
        </w:rPr>
        <w:t xml:space="preserve">Prokaryoten </w:t>
      </w:r>
      <w:r w:rsidRPr="00C02E3A">
        <w:rPr>
          <w:rFonts w:ascii="Verdana" w:hAnsi="Verdana"/>
          <w:sz w:val="20"/>
          <w:szCs w:val="20"/>
        </w:rPr>
        <w:sym w:font="Wingdings" w:char="F0E0"/>
      </w:r>
      <w:r w:rsidRPr="00C02E3A">
        <w:rPr>
          <w:rFonts w:ascii="Verdana" w:hAnsi="Verdana"/>
          <w:sz w:val="20"/>
          <w:szCs w:val="20"/>
        </w:rPr>
        <w:t xml:space="preserve"> endosymbiose hypothese </w:t>
      </w:r>
      <w:r w:rsidRPr="00C02E3A">
        <w:rPr>
          <w:rFonts w:ascii="Verdana" w:hAnsi="Verdana"/>
          <w:sz w:val="20"/>
          <w:szCs w:val="20"/>
        </w:rPr>
        <w:sym w:font="Wingdings" w:char="F0E0"/>
      </w:r>
      <w:r w:rsidRPr="00C02E3A">
        <w:rPr>
          <w:rFonts w:ascii="Verdana" w:hAnsi="Verdana"/>
          <w:sz w:val="20"/>
          <w:szCs w:val="20"/>
        </w:rPr>
        <w:t xml:space="preserve"> Eukaryoten </w:t>
      </w:r>
    </w:p>
    <w:p w:rsidR="006028E8" w:rsidRPr="00C02E3A" w:rsidRDefault="006028E8" w:rsidP="006028E8">
      <w:pPr>
        <w:pStyle w:val="Lijstalinea"/>
        <w:numPr>
          <w:ilvl w:val="1"/>
          <w:numId w:val="9"/>
        </w:numPr>
        <w:rPr>
          <w:rFonts w:ascii="Verdana" w:hAnsi="Verdana"/>
          <w:sz w:val="20"/>
          <w:szCs w:val="20"/>
        </w:rPr>
      </w:pPr>
      <w:r w:rsidRPr="00C02E3A">
        <w:rPr>
          <w:rFonts w:ascii="Verdana" w:hAnsi="Verdana"/>
          <w:sz w:val="20"/>
          <w:szCs w:val="20"/>
        </w:rPr>
        <w:t xml:space="preserve">Verwerven van intracellulaire organellen </w:t>
      </w:r>
    </w:p>
    <w:p w:rsidR="006028E8" w:rsidRPr="00C02E3A" w:rsidRDefault="006028E8" w:rsidP="006028E8">
      <w:pPr>
        <w:pStyle w:val="Lijstalinea"/>
        <w:numPr>
          <w:ilvl w:val="1"/>
          <w:numId w:val="9"/>
        </w:numPr>
        <w:rPr>
          <w:rFonts w:ascii="Verdana" w:hAnsi="Verdana"/>
          <w:sz w:val="20"/>
          <w:szCs w:val="20"/>
        </w:rPr>
      </w:pPr>
      <w:r w:rsidRPr="00C02E3A">
        <w:rPr>
          <w:rFonts w:ascii="Verdana" w:hAnsi="Verdana"/>
          <w:sz w:val="20"/>
          <w:szCs w:val="20"/>
        </w:rPr>
        <w:t xml:space="preserve">Eukaryotische organellen geëvolueerd vanuit geïnternaliseerde prokaryotische cellen </w:t>
      </w:r>
    </w:p>
    <w:p w:rsidR="006028E8" w:rsidRPr="00C02E3A" w:rsidRDefault="006028E8" w:rsidP="006028E8">
      <w:pPr>
        <w:pStyle w:val="Lijstalinea"/>
        <w:numPr>
          <w:ilvl w:val="0"/>
          <w:numId w:val="9"/>
        </w:numPr>
        <w:rPr>
          <w:rFonts w:ascii="Verdana" w:hAnsi="Verdana"/>
          <w:sz w:val="20"/>
          <w:szCs w:val="20"/>
        </w:rPr>
      </w:pPr>
      <w:r w:rsidRPr="00C02E3A">
        <w:rPr>
          <w:rFonts w:ascii="Verdana" w:hAnsi="Verdana"/>
          <w:sz w:val="20"/>
          <w:szCs w:val="20"/>
        </w:rPr>
        <w:t xml:space="preserve">Endosymbiose hypothese </w:t>
      </w:r>
    </w:p>
    <w:p w:rsidR="006028E8" w:rsidRPr="00C02E3A" w:rsidRDefault="006028E8" w:rsidP="006028E8">
      <w:pPr>
        <w:pStyle w:val="Lijstalinea"/>
        <w:numPr>
          <w:ilvl w:val="1"/>
          <w:numId w:val="9"/>
        </w:numPr>
        <w:rPr>
          <w:rFonts w:ascii="Verdana" w:hAnsi="Verdana"/>
          <w:sz w:val="20"/>
          <w:szCs w:val="20"/>
        </w:rPr>
      </w:pPr>
      <w:proofErr w:type="spellStart"/>
      <w:r w:rsidRPr="00C02E3A">
        <w:rPr>
          <w:rFonts w:ascii="Verdana" w:hAnsi="Verdana"/>
          <w:sz w:val="20"/>
          <w:szCs w:val="20"/>
        </w:rPr>
        <w:t>Aerobische</w:t>
      </w:r>
      <w:proofErr w:type="spellEnd"/>
      <w:r w:rsidRPr="00C02E3A">
        <w:rPr>
          <w:rFonts w:ascii="Verdana" w:hAnsi="Verdana"/>
          <w:sz w:val="20"/>
          <w:szCs w:val="20"/>
        </w:rPr>
        <w:t xml:space="preserve"> </w:t>
      </w:r>
      <w:proofErr w:type="spellStart"/>
      <w:r w:rsidRPr="00C02E3A">
        <w:rPr>
          <w:rFonts w:ascii="Verdana" w:hAnsi="Verdana"/>
          <w:sz w:val="20"/>
          <w:szCs w:val="20"/>
        </w:rPr>
        <w:t>eubacterie</w:t>
      </w:r>
      <w:proofErr w:type="spellEnd"/>
      <w:r w:rsidRPr="00C02E3A">
        <w:rPr>
          <w:rFonts w:ascii="Verdana" w:hAnsi="Verdana"/>
          <w:sz w:val="20"/>
          <w:szCs w:val="20"/>
        </w:rPr>
        <w:t xml:space="preserve"> </w:t>
      </w:r>
      <w:r w:rsidRPr="00C02E3A">
        <w:rPr>
          <w:rFonts w:ascii="Verdana" w:hAnsi="Verdana"/>
          <w:sz w:val="20"/>
          <w:szCs w:val="20"/>
        </w:rPr>
        <w:sym w:font="Wingdings" w:char="F0E0"/>
      </w:r>
      <w:r w:rsidRPr="00C02E3A">
        <w:rPr>
          <w:rFonts w:ascii="Verdana" w:hAnsi="Verdana"/>
          <w:sz w:val="20"/>
          <w:szCs w:val="20"/>
        </w:rPr>
        <w:t xml:space="preserve"> mitochondrie</w:t>
      </w:r>
    </w:p>
    <w:p w:rsidR="006028E8" w:rsidRPr="00C02E3A" w:rsidRDefault="006028E8" w:rsidP="006028E8">
      <w:pPr>
        <w:pStyle w:val="Lijstalinea"/>
        <w:numPr>
          <w:ilvl w:val="1"/>
          <w:numId w:val="9"/>
        </w:numPr>
        <w:rPr>
          <w:rFonts w:ascii="Verdana" w:hAnsi="Verdana"/>
          <w:sz w:val="20"/>
          <w:szCs w:val="20"/>
        </w:rPr>
      </w:pPr>
      <w:r w:rsidRPr="00C02E3A">
        <w:rPr>
          <w:rFonts w:ascii="Verdana" w:hAnsi="Verdana"/>
          <w:sz w:val="20"/>
          <w:szCs w:val="20"/>
        </w:rPr>
        <w:t xml:space="preserve">Fotosynthetische </w:t>
      </w:r>
      <w:proofErr w:type="spellStart"/>
      <w:r w:rsidRPr="00C02E3A">
        <w:rPr>
          <w:rFonts w:ascii="Verdana" w:hAnsi="Verdana"/>
          <w:sz w:val="20"/>
          <w:szCs w:val="20"/>
        </w:rPr>
        <w:t>eubacterie</w:t>
      </w:r>
      <w:proofErr w:type="spellEnd"/>
      <w:r w:rsidRPr="00C02E3A">
        <w:rPr>
          <w:rFonts w:ascii="Verdana" w:hAnsi="Verdana"/>
          <w:sz w:val="20"/>
          <w:szCs w:val="20"/>
        </w:rPr>
        <w:t xml:space="preserve"> </w:t>
      </w:r>
      <w:r w:rsidRPr="00C02E3A">
        <w:rPr>
          <w:rFonts w:ascii="Verdana" w:hAnsi="Verdana"/>
          <w:sz w:val="20"/>
          <w:szCs w:val="20"/>
        </w:rPr>
        <w:sym w:font="Wingdings" w:char="F0E0"/>
      </w:r>
      <w:r w:rsidRPr="00C02E3A">
        <w:rPr>
          <w:rFonts w:ascii="Verdana" w:hAnsi="Verdana"/>
          <w:sz w:val="20"/>
          <w:szCs w:val="20"/>
        </w:rPr>
        <w:t xml:space="preserve"> chloroplast</w:t>
      </w:r>
    </w:p>
    <w:p w:rsidR="006028E8" w:rsidRPr="00C02E3A" w:rsidRDefault="006028E8" w:rsidP="006028E8">
      <w:pPr>
        <w:pStyle w:val="Lijstalinea"/>
        <w:ind w:left="1800"/>
        <w:rPr>
          <w:rFonts w:ascii="Verdana" w:hAnsi="Verdana"/>
          <w:sz w:val="20"/>
          <w:szCs w:val="20"/>
        </w:rPr>
      </w:pPr>
    </w:p>
    <w:p w:rsidR="006028E8" w:rsidRPr="00C02E3A" w:rsidRDefault="006028E8" w:rsidP="006028E8">
      <w:pPr>
        <w:pStyle w:val="Lijstalinea"/>
        <w:numPr>
          <w:ilvl w:val="0"/>
          <w:numId w:val="2"/>
        </w:numPr>
        <w:rPr>
          <w:rFonts w:ascii="Verdana" w:hAnsi="Verdana"/>
          <w:sz w:val="20"/>
          <w:szCs w:val="20"/>
        </w:rPr>
      </w:pPr>
      <w:r w:rsidRPr="00C02E3A">
        <w:rPr>
          <w:rFonts w:ascii="Verdana" w:hAnsi="Verdana"/>
          <w:sz w:val="20"/>
          <w:szCs w:val="20"/>
        </w:rPr>
        <w:t xml:space="preserve">Cellen als experimentele modellen </w:t>
      </w:r>
    </w:p>
    <w:p w:rsidR="006028E8" w:rsidRPr="00C02E3A" w:rsidRDefault="006028E8" w:rsidP="006028E8">
      <w:pPr>
        <w:pStyle w:val="Lijstalinea"/>
        <w:numPr>
          <w:ilvl w:val="0"/>
          <w:numId w:val="10"/>
        </w:numPr>
        <w:rPr>
          <w:rFonts w:ascii="Verdana" w:hAnsi="Verdana"/>
          <w:sz w:val="20"/>
          <w:szCs w:val="20"/>
        </w:rPr>
      </w:pPr>
      <w:r w:rsidRPr="00C02E3A">
        <w:rPr>
          <w:rFonts w:ascii="Verdana" w:hAnsi="Verdana"/>
          <w:sz w:val="20"/>
          <w:szCs w:val="20"/>
        </w:rPr>
        <w:t xml:space="preserve">Prokaryoten </w:t>
      </w:r>
      <w:r w:rsidRPr="00C02E3A">
        <w:rPr>
          <w:rFonts w:ascii="Verdana" w:hAnsi="Verdana"/>
          <w:sz w:val="20"/>
          <w:szCs w:val="20"/>
        </w:rPr>
        <w:sym w:font="Wingdings" w:char="F0E0"/>
      </w:r>
      <w:r w:rsidRPr="00C02E3A">
        <w:rPr>
          <w:rFonts w:ascii="Verdana" w:hAnsi="Verdana"/>
          <w:sz w:val="20"/>
          <w:szCs w:val="20"/>
        </w:rPr>
        <w:t xml:space="preserve"> </w:t>
      </w:r>
      <w:proofErr w:type="spellStart"/>
      <w:r w:rsidRPr="00C02E3A">
        <w:rPr>
          <w:rFonts w:ascii="Verdana" w:hAnsi="Verdana"/>
          <w:sz w:val="20"/>
          <w:szCs w:val="20"/>
        </w:rPr>
        <w:t>unicellularie</w:t>
      </w:r>
      <w:proofErr w:type="spellEnd"/>
      <w:r w:rsidRPr="00C02E3A">
        <w:rPr>
          <w:rFonts w:ascii="Verdana" w:hAnsi="Verdana"/>
          <w:sz w:val="20"/>
          <w:szCs w:val="20"/>
        </w:rPr>
        <w:t xml:space="preserve"> eukaryoten </w:t>
      </w:r>
      <w:r w:rsidRPr="00C02E3A">
        <w:rPr>
          <w:rFonts w:ascii="Verdana" w:hAnsi="Verdana"/>
          <w:sz w:val="20"/>
          <w:szCs w:val="20"/>
        </w:rPr>
        <w:sym w:font="Wingdings" w:char="F0E0"/>
      </w:r>
      <w:r w:rsidRPr="00C02E3A">
        <w:rPr>
          <w:rFonts w:ascii="Verdana" w:hAnsi="Verdana"/>
          <w:sz w:val="20"/>
          <w:szCs w:val="20"/>
        </w:rPr>
        <w:t xml:space="preserve"> </w:t>
      </w:r>
      <w:proofErr w:type="spellStart"/>
      <w:r w:rsidRPr="00C02E3A">
        <w:rPr>
          <w:rFonts w:ascii="Verdana" w:hAnsi="Verdana"/>
          <w:sz w:val="20"/>
          <w:szCs w:val="20"/>
        </w:rPr>
        <w:t>Multicellulaire</w:t>
      </w:r>
      <w:proofErr w:type="spellEnd"/>
      <w:r w:rsidRPr="00C02E3A">
        <w:rPr>
          <w:rFonts w:ascii="Verdana" w:hAnsi="Verdana"/>
          <w:sz w:val="20"/>
          <w:szCs w:val="20"/>
        </w:rPr>
        <w:t xml:space="preserve"> eukaryoten </w:t>
      </w:r>
    </w:p>
    <w:p w:rsidR="00757B01" w:rsidRPr="00C02E3A" w:rsidRDefault="00DB3727" w:rsidP="00757B01">
      <w:pPr>
        <w:pStyle w:val="Lijstalinea"/>
        <w:numPr>
          <w:ilvl w:val="0"/>
          <w:numId w:val="10"/>
        </w:numPr>
        <w:rPr>
          <w:rFonts w:ascii="Verdana" w:hAnsi="Verdana"/>
          <w:sz w:val="20"/>
          <w:szCs w:val="20"/>
        </w:rPr>
      </w:pPr>
      <w:r w:rsidRPr="00C02E3A">
        <w:rPr>
          <w:rFonts w:ascii="Verdana" w:hAnsi="Verdana"/>
          <w:sz w:val="20"/>
          <w:szCs w:val="20"/>
        </w:rPr>
        <w:t xml:space="preserve"> </w:t>
      </w:r>
      <w:r w:rsidR="00757B01" w:rsidRPr="00C02E3A">
        <w:rPr>
          <w:rFonts w:ascii="Verdana" w:hAnsi="Verdana"/>
          <w:sz w:val="20"/>
          <w:szCs w:val="20"/>
        </w:rPr>
        <w:t xml:space="preserve">Ceel complexer </w:t>
      </w:r>
      <w:proofErr w:type="spellStart"/>
      <w:r w:rsidR="00757B01" w:rsidRPr="00C02E3A">
        <w:rPr>
          <w:rFonts w:ascii="Verdana" w:hAnsi="Verdana"/>
          <w:sz w:val="20"/>
          <w:szCs w:val="20"/>
        </w:rPr>
        <w:t>obv</w:t>
      </w:r>
      <w:proofErr w:type="spellEnd"/>
      <w:r w:rsidR="00757B01" w:rsidRPr="00C02E3A">
        <w:rPr>
          <w:rFonts w:ascii="Verdana" w:hAnsi="Verdana"/>
          <w:sz w:val="20"/>
          <w:szCs w:val="20"/>
        </w:rPr>
        <w:t xml:space="preserve"> EW dan amoeben </w:t>
      </w:r>
      <w:r w:rsidR="00757B01" w:rsidRPr="00C02E3A">
        <w:rPr>
          <w:rFonts w:ascii="Verdana" w:hAnsi="Verdana"/>
          <w:sz w:val="20"/>
          <w:szCs w:val="20"/>
        </w:rPr>
        <w:sym w:font="Wingdings" w:char="F0E0"/>
      </w:r>
      <w:r w:rsidR="00757B01" w:rsidRPr="00C02E3A">
        <w:rPr>
          <w:rFonts w:ascii="Verdana" w:hAnsi="Verdana"/>
          <w:sz w:val="20"/>
          <w:szCs w:val="20"/>
        </w:rPr>
        <w:t xml:space="preserve"> hebben meer basenparen dan mens </w:t>
      </w:r>
      <w:r w:rsidR="00757B01" w:rsidRPr="00C02E3A">
        <w:rPr>
          <w:rFonts w:ascii="Verdana" w:hAnsi="Verdana"/>
          <w:sz w:val="20"/>
          <w:szCs w:val="20"/>
        </w:rPr>
        <w:sym w:font="Wingdings" w:char="F0E0"/>
      </w:r>
      <w:r w:rsidR="00757B01" w:rsidRPr="00C02E3A">
        <w:rPr>
          <w:rFonts w:ascii="Verdana" w:hAnsi="Verdana"/>
          <w:sz w:val="20"/>
          <w:szCs w:val="20"/>
        </w:rPr>
        <w:t xml:space="preserve"> </w:t>
      </w:r>
      <w:proofErr w:type="spellStart"/>
      <w:r w:rsidR="00757B01" w:rsidRPr="00C02E3A">
        <w:rPr>
          <w:rFonts w:ascii="Verdana" w:hAnsi="Verdana"/>
          <w:sz w:val="20"/>
          <w:szCs w:val="20"/>
        </w:rPr>
        <w:t>splicing</w:t>
      </w:r>
      <w:proofErr w:type="spellEnd"/>
    </w:p>
    <w:p w:rsidR="00757B01" w:rsidRDefault="00757B01" w:rsidP="00757B01">
      <w:pPr>
        <w:pStyle w:val="Lijstalinea"/>
        <w:numPr>
          <w:ilvl w:val="0"/>
          <w:numId w:val="10"/>
        </w:numPr>
        <w:rPr>
          <w:rFonts w:ascii="Verdana" w:hAnsi="Verdana"/>
          <w:sz w:val="20"/>
          <w:szCs w:val="20"/>
        </w:rPr>
      </w:pPr>
      <w:r w:rsidRPr="00C02E3A">
        <w:rPr>
          <w:rFonts w:ascii="Verdana" w:hAnsi="Verdana"/>
          <w:sz w:val="20"/>
          <w:szCs w:val="20"/>
        </w:rPr>
        <w:t xml:space="preserve">Fout in DNA </w:t>
      </w:r>
      <w:r w:rsidRPr="00C02E3A">
        <w:rPr>
          <w:rFonts w:ascii="Verdana" w:hAnsi="Verdana"/>
          <w:sz w:val="20"/>
          <w:szCs w:val="20"/>
        </w:rPr>
        <w:sym w:font="Wingdings" w:char="F0E0"/>
      </w:r>
      <w:r w:rsidRPr="00C02E3A">
        <w:rPr>
          <w:rFonts w:ascii="Verdana" w:hAnsi="Verdana"/>
          <w:sz w:val="20"/>
          <w:szCs w:val="20"/>
        </w:rPr>
        <w:t xml:space="preserve"> ziek/dood </w:t>
      </w:r>
    </w:p>
    <w:p w:rsidR="00C02E3A" w:rsidRPr="00C02E3A" w:rsidRDefault="00C02E3A" w:rsidP="00C02E3A">
      <w:pPr>
        <w:pStyle w:val="Lijstalinea"/>
        <w:ind w:left="1080"/>
        <w:rPr>
          <w:rFonts w:ascii="Verdana" w:hAnsi="Verdana"/>
          <w:sz w:val="20"/>
          <w:szCs w:val="20"/>
        </w:rPr>
      </w:pPr>
    </w:p>
    <w:p w:rsidR="00757B01" w:rsidRPr="00C02E3A" w:rsidRDefault="00757B01" w:rsidP="00757B01">
      <w:pPr>
        <w:pStyle w:val="Lijstalinea"/>
        <w:numPr>
          <w:ilvl w:val="0"/>
          <w:numId w:val="2"/>
        </w:numPr>
        <w:rPr>
          <w:rFonts w:ascii="Verdana" w:hAnsi="Verdana"/>
          <w:sz w:val="20"/>
          <w:szCs w:val="20"/>
        </w:rPr>
      </w:pPr>
      <w:r w:rsidRPr="00C02E3A">
        <w:rPr>
          <w:rFonts w:ascii="Verdana" w:hAnsi="Verdana"/>
          <w:sz w:val="20"/>
          <w:szCs w:val="20"/>
        </w:rPr>
        <w:t xml:space="preserve">Universele eigenschappen van cellen </w:t>
      </w:r>
    </w:p>
    <w:p w:rsidR="00757B01" w:rsidRPr="00C02E3A" w:rsidRDefault="00757B01" w:rsidP="00757B01">
      <w:pPr>
        <w:pStyle w:val="Lijstalinea"/>
        <w:numPr>
          <w:ilvl w:val="0"/>
          <w:numId w:val="11"/>
        </w:numPr>
        <w:rPr>
          <w:rFonts w:ascii="Verdana" w:hAnsi="Verdana"/>
          <w:sz w:val="20"/>
          <w:szCs w:val="20"/>
        </w:rPr>
      </w:pPr>
      <w:r w:rsidRPr="00C02E3A">
        <w:rPr>
          <w:rFonts w:ascii="Verdana" w:hAnsi="Verdana"/>
          <w:sz w:val="20"/>
          <w:szCs w:val="20"/>
        </w:rPr>
        <w:t xml:space="preserve">Evolutie: Selectiedruk om belangrijke essentiële eigenschappen te conserveren </w:t>
      </w:r>
      <w:r w:rsidRPr="00C02E3A">
        <w:rPr>
          <w:rFonts w:ascii="Verdana" w:hAnsi="Verdana"/>
          <w:sz w:val="20"/>
          <w:szCs w:val="20"/>
        </w:rPr>
        <w:sym w:font="Wingdings" w:char="F0E0"/>
      </w:r>
      <w:r w:rsidRPr="00C02E3A">
        <w:rPr>
          <w:rFonts w:ascii="Verdana" w:hAnsi="Verdana"/>
          <w:sz w:val="20"/>
          <w:szCs w:val="20"/>
        </w:rPr>
        <w:t xml:space="preserve"> cellen= universele eigenschappen reeds heel vroeg in evolutie van het leven ontstaan</w:t>
      </w:r>
    </w:p>
    <w:p w:rsidR="00757B01" w:rsidRPr="00C02E3A" w:rsidRDefault="00757B01" w:rsidP="00757B01">
      <w:pPr>
        <w:pStyle w:val="Lijstalinea"/>
        <w:numPr>
          <w:ilvl w:val="0"/>
          <w:numId w:val="11"/>
        </w:numPr>
        <w:rPr>
          <w:rFonts w:ascii="Verdana" w:hAnsi="Verdana"/>
          <w:sz w:val="20"/>
          <w:szCs w:val="20"/>
        </w:rPr>
      </w:pPr>
      <w:r w:rsidRPr="00C02E3A">
        <w:rPr>
          <w:rFonts w:ascii="Verdana" w:hAnsi="Verdana"/>
          <w:sz w:val="20"/>
          <w:szCs w:val="20"/>
        </w:rPr>
        <w:t>Replicatie entiteit.</w:t>
      </w:r>
    </w:p>
    <w:p w:rsidR="00757B01" w:rsidRPr="00C02E3A" w:rsidRDefault="00757B01" w:rsidP="00757B01">
      <w:pPr>
        <w:pStyle w:val="Lijstalinea"/>
        <w:numPr>
          <w:ilvl w:val="0"/>
          <w:numId w:val="11"/>
        </w:numPr>
        <w:rPr>
          <w:rFonts w:ascii="Verdana" w:hAnsi="Verdana"/>
          <w:sz w:val="20"/>
          <w:szCs w:val="20"/>
        </w:rPr>
      </w:pPr>
      <w:proofErr w:type="spellStart"/>
      <w:r w:rsidRPr="00C02E3A">
        <w:rPr>
          <w:rFonts w:ascii="Verdana" w:hAnsi="Verdana"/>
          <w:sz w:val="20"/>
          <w:szCs w:val="20"/>
        </w:rPr>
        <w:t>Multicellulaire</w:t>
      </w:r>
      <w:proofErr w:type="spellEnd"/>
      <w:r w:rsidRPr="00C02E3A">
        <w:rPr>
          <w:rFonts w:ascii="Verdana" w:hAnsi="Verdana"/>
          <w:sz w:val="20"/>
          <w:szCs w:val="20"/>
        </w:rPr>
        <w:t xml:space="preserve"> organismen afgeleid door celdelingen van 1 enkele cel </w:t>
      </w:r>
      <w:r w:rsidRPr="00C02E3A">
        <w:rPr>
          <w:rFonts w:ascii="Verdana" w:hAnsi="Verdana"/>
          <w:sz w:val="20"/>
          <w:szCs w:val="20"/>
        </w:rPr>
        <w:sym w:font="Wingdings" w:char="F0E0"/>
      </w:r>
      <w:r w:rsidRPr="00C02E3A">
        <w:rPr>
          <w:rFonts w:ascii="Verdana" w:hAnsi="Verdana"/>
          <w:sz w:val="20"/>
          <w:szCs w:val="20"/>
        </w:rPr>
        <w:t xml:space="preserve"> deze cel is de drager van de erfelijke informatie at de specifieke dier- of plantensoort definieert.</w:t>
      </w:r>
    </w:p>
    <w:p w:rsidR="00757B01" w:rsidRPr="00C02E3A" w:rsidRDefault="00757B01" w:rsidP="00757B01">
      <w:pPr>
        <w:pStyle w:val="Lijstalinea"/>
        <w:numPr>
          <w:ilvl w:val="0"/>
          <w:numId w:val="11"/>
        </w:numPr>
        <w:rPr>
          <w:rFonts w:ascii="Verdana" w:hAnsi="Verdana"/>
          <w:sz w:val="20"/>
          <w:szCs w:val="20"/>
        </w:rPr>
      </w:pPr>
      <w:r w:rsidRPr="00C02E3A">
        <w:rPr>
          <w:rFonts w:ascii="Verdana" w:hAnsi="Verdana"/>
          <w:sz w:val="20"/>
          <w:szCs w:val="20"/>
        </w:rPr>
        <w:t>Alle cellen stockeren genetische informatie in dezelfde lineaire chemische code (DNA).</w:t>
      </w:r>
    </w:p>
    <w:p w:rsidR="00757B01" w:rsidRPr="00C02E3A" w:rsidRDefault="00757B01" w:rsidP="00757B01">
      <w:pPr>
        <w:pStyle w:val="Lijstalinea"/>
        <w:numPr>
          <w:ilvl w:val="0"/>
          <w:numId w:val="11"/>
        </w:numPr>
        <w:rPr>
          <w:rFonts w:ascii="Verdana" w:hAnsi="Verdana"/>
          <w:sz w:val="20"/>
          <w:szCs w:val="20"/>
        </w:rPr>
      </w:pPr>
      <w:r w:rsidRPr="00C02E3A">
        <w:rPr>
          <w:rFonts w:ascii="Verdana" w:hAnsi="Verdana"/>
          <w:sz w:val="20"/>
          <w:szCs w:val="20"/>
        </w:rPr>
        <w:t>Het kopiëren van genetische informatie gebeurt door DNA replicatie.</w:t>
      </w:r>
    </w:p>
    <w:p w:rsidR="00757B01" w:rsidRPr="00C02E3A" w:rsidRDefault="00757B01" w:rsidP="00757B01">
      <w:pPr>
        <w:pStyle w:val="Lijstalinea"/>
        <w:numPr>
          <w:ilvl w:val="0"/>
          <w:numId w:val="11"/>
        </w:numPr>
        <w:rPr>
          <w:rFonts w:ascii="Verdana" w:hAnsi="Verdana"/>
          <w:sz w:val="20"/>
          <w:szCs w:val="20"/>
        </w:rPr>
      </w:pPr>
      <w:r w:rsidRPr="00C02E3A">
        <w:rPr>
          <w:rFonts w:ascii="Verdana" w:hAnsi="Verdana"/>
          <w:sz w:val="20"/>
          <w:szCs w:val="20"/>
        </w:rPr>
        <w:t xml:space="preserve">Alle cellen schrijven de genetische informatie over aan RNA. </w:t>
      </w:r>
    </w:p>
    <w:p w:rsidR="00757B01" w:rsidRPr="00C02E3A" w:rsidRDefault="00757B01" w:rsidP="00757B01">
      <w:pPr>
        <w:pStyle w:val="Lijstalinea"/>
        <w:numPr>
          <w:ilvl w:val="0"/>
          <w:numId w:val="11"/>
        </w:numPr>
        <w:rPr>
          <w:rFonts w:ascii="Verdana" w:hAnsi="Verdana"/>
          <w:sz w:val="20"/>
          <w:szCs w:val="20"/>
        </w:rPr>
      </w:pPr>
      <w:r w:rsidRPr="00C02E3A">
        <w:rPr>
          <w:rFonts w:ascii="Verdana" w:hAnsi="Verdana"/>
          <w:sz w:val="20"/>
          <w:szCs w:val="20"/>
        </w:rPr>
        <w:t>Alle cellen gebruiken eiwitten als katalysatoren.</w:t>
      </w:r>
    </w:p>
    <w:p w:rsidR="00757B01" w:rsidRPr="00C02E3A" w:rsidRDefault="00757B01" w:rsidP="00757B01">
      <w:pPr>
        <w:pStyle w:val="Lijstalinea"/>
        <w:numPr>
          <w:ilvl w:val="0"/>
          <w:numId w:val="11"/>
        </w:numPr>
        <w:rPr>
          <w:rFonts w:ascii="Verdana" w:hAnsi="Verdana"/>
          <w:sz w:val="20"/>
          <w:szCs w:val="20"/>
        </w:rPr>
      </w:pPr>
      <w:r w:rsidRPr="00C02E3A">
        <w:rPr>
          <w:rFonts w:ascii="Verdana" w:hAnsi="Verdana"/>
          <w:sz w:val="20"/>
          <w:szCs w:val="20"/>
        </w:rPr>
        <w:t xml:space="preserve">Het zelf-replicerend potentieel van levende cellen is gebaseerd op een </w:t>
      </w:r>
      <w:proofErr w:type="spellStart"/>
      <w:r w:rsidRPr="00C02E3A">
        <w:rPr>
          <w:rFonts w:ascii="Verdana" w:hAnsi="Verdana"/>
          <w:sz w:val="20"/>
          <w:szCs w:val="20"/>
        </w:rPr>
        <w:t>autokatalytische</w:t>
      </w:r>
      <w:proofErr w:type="spellEnd"/>
      <w:r w:rsidRPr="00C02E3A">
        <w:rPr>
          <w:rFonts w:ascii="Verdana" w:hAnsi="Verdana"/>
          <w:sz w:val="20"/>
          <w:szCs w:val="20"/>
        </w:rPr>
        <w:t xml:space="preserve"> feedback loop.</w:t>
      </w:r>
    </w:p>
    <w:p w:rsidR="00757B01" w:rsidRPr="00C02E3A" w:rsidRDefault="00757B01" w:rsidP="00757B01">
      <w:pPr>
        <w:pStyle w:val="Lijstalinea"/>
        <w:numPr>
          <w:ilvl w:val="0"/>
          <w:numId w:val="11"/>
        </w:numPr>
        <w:rPr>
          <w:rFonts w:ascii="Verdana" w:hAnsi="Verdana"/>
          <w:sz w:val="20"/>
          <w:szCs w:val="20"/>
        </w:rPr>
      </w:pPr>
      <w:r w:rsidRPr="00C02E3A">
        <w:rPr>
          <w:rFonts w:ascii="Verdana" w:hAnsi="Verdana"/>
          <w:sz w:val="20"/>
          <w:szCs w:val="20"/>
        </w:rPr>
        <w:t xml:space="preserve">Alle cellen vertalen RNA in eiwit op dezelfde manier. </w:t>
      </w:r>
    </w:p>
    <w:p w:rsidR="00757B01" w:rsidRPr="00C02E3A" w:rsidRDefault="00D112E7" w:rsidP="00757B01">
      <w:pPr>
        <w:pStyle w:val="Lijstalinea"/>
        <w:numPr>
          <w:ilvl w:val="0"/>
          <w:numId w:val="11"/>
        </w:numPr>
        <w:rPr>
          <w:rFonts w:ascii="Verdana" w:hAnsi="Verdana"/>
          <w:sz w:val="20"/>
          <w:szCs w:val="20"/>
        </w:rPr>
      </w:pPr>
      <w:r w:rsidRPr="00C02E3A">
        <w:rPr>
          <w:noProof/>
          <w:sz w:val="20"/>
          <w:szCs w:val="20"/>
        </w:rPr>
        <w:lastRenderedPageBreak/>
        <w:drawing>
          <wp:anchor distT="0" distB="0" distL="114300" distR="114300" simplePos="0" relativeHeight="251658240" behindDoc="0" locked="0" layoutInCell="1" allowOverlap="1" wp14:anchorId="5505ABB7">
            <wp:simplePos x="0" y="0"/>
            <wp:positionH relativeFrom="column">
              <wp:posOffset>3286125</wp:posOffset>
            </wp:positionH>
            <wp:positionV relativeFrom="paragraph">
              <wp:posOffset>8890</wp:posOffset>
            </wp:positionV>
            <wp:extent cx="3143885" cy="1592580"/>
            <wp:effectExtent l="0" t="0" r="0" b="762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9736" t="44445" r="19973" b="28277"/>
                    <a:stretch/>
                  </pic:blipFill>
                  <pic:spPr bwMode="auto">
                    <a:xfrm>
                      <a:off x="0" y="0"/>
                      <a:ext cx="3143885" cy="1592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7B01" w:rsidRPr="00C02E3A">
        <w:rPr>
          <w:rFonts w:ascii="Verdana" w:hAnsi="Verdana"/>
          <w:sz w:val="20"/>
          <w:szCs w:val="20"/>
        </w:rPr>
        <w:t xml:space="preserve">Alle cellen functioneren als biochemische fabrieken en hebben soortgelijke moleculaire basisbestanddelen. </w:t>
      </w:r>
    </w:p>
    <w:p w:rsidR="00757B01" w:rsidRPr="00C02E3A" w:rsidRDefault="00D94B9E" w:rsidP="00757B01">
      <w:pPr>
        <w:pStyle w:val="Lijstalinea"/>
        <w:numPr>
          <w:ilvl w:val="0"/>
          <w:numId w:val="11"/>
        </w:numPr>
        <w:rPr>
          <w:rFonts w:ascii="Verdana" w:hAnsi="Verdana"/>
          <w:sz w:val="20"/>
          <w:szCs w:val="20"/>
        </w:rPr>
      </w:pPr>
      <w:r w:rsidRPr="00C02E3A">
        <w:rPr>
          <w:rFonts w:ascii="Verdana" w:hAnsi="Verdana"/>
          <w:sz w:val="20"/>
          <w:szCs w:val="20"/>
        </w:rPr>
        <w:t xml:space="preserve"> Geconserveerd principe: ATP als energiebron </w:t>
      </w:r>
    </w:p>
    <w:p w:rsidR="00D112E7" w:rsidRPr="00C02E3A" w:rsidRDefault="00D112E7" w:rsidP="00757B01">
      <w:pPr>
        <w:pStyle w:val="Lijstalinea"/>
        <w:numPr>
          <w:ilvl w:val="0"/>
          <w:numId w:val="11"/>
        </w:numPr>
        <w:rPr>
          <w:rFonts w:ascii="Verdana" w:hAnsi="Verdana"/>
          <w:sz w:val="20"/>
          <w:szCs w:val="20"/>
        </w:rPr>
      </w:pPr>
      <w:r w:rsidRPr="00C02E3A">
        <w:rPr>
          <w:rFonts w:ascii="Verdana" w:hAnsi="Verdana"/>
          <w:sz w:val="20"/>
          <w:szCs w:val="20"/>
        </w:rPr>
        <w:t xml:space="preserve"> Celmembranen bevatten transport eiwitten voor nutriënten en afvalstoffen. </w:t>
      </w:r>
    </w:p>
    <w:p w:rsidR="00D112E7" w:rsidRPr="00C02E3A" w:rsidRDefault="00D112E7" w:rsidP="00757B01">
      <w:pPr>
        <w:pStyle w:val="Lijstalinea"/>
        <w:numPr>
          <w:ilvl w:val="0"/>
          <w:numId w:val="11"/>
        </w:numPr>
        <w:rPr>
          <w:rFonts w:ascii="Verdana" w:hAnsi="Verdana"/>
          <w:sz w:val="20"/>
          <w:szCs w:val="20"/>
        </w:rPr>
      </w:pPr>
      <w:r w:rsidRPr="00C02E3A">
        <w:rPr>
          <w:rFonts w:ascii="Verdana" w:hAnsi="Verdana"/>
          <w:sz w:val="20"/>
          <w:szCs w:val="20"/>
        </w:rPr>
        <w:t>Celmembranen bevatten transport eiwitten voor nutriënten en afvalstoffen.</w:t>
      </w:r>
    </w:p>
    <w:p w:rsidR="00D112E7" w:rsidRPr="00C02E3A" w:rsidRDefault="00D112E7" w:rsidP="00D112E7">
      <w:pPr>
        <w:pStyle w:val="Lijstalinea"/>
        <w:numPr>
          <w:ilvl w:val="1"/>
          <w:numId w:val="11"/>
        </w:numPr>
        <w:rPr>
          <w:rFonts w:ascii="Verdana" w:hAnsi="Verdana"/>
          <w:sz w:val="20"/>
          <w:szCs w:val="20"/>
        </w:rPr>
      </w:pPr>
      <w:r w:rsidRPr="00C02E3A">
        <w:rPr>
          <w:rFonts w:ascii="Verdana" w:hAnsi="Verdana"/>
          <w:sz w:val="20"/>
          <w:szCs w:val="20"/>
        </w:rPr>
        <w:t xml:space="preserve">Α-helix: </w:t>
      </w:r>
      <w:proofErr w:type="spellStart"/>
      <w:r w:rsidRPr="00C02E3A">
        <w:rPr>
          <w:rFonts w:ascii="Verdana" w:hAnsi="Verdana"/>
          <w:sz w:val="20"/>
          <w:szCs w:val="20"/>
        </w:rPr>
        <w:t>amfipatisch</w:t>
      </w:r>
      <w:proofErr w:type="spellEnd"/>
      <w:r w:rsidRPr="00C02E3A">
        <w:rPr>
          <w:rFonts w:ascii="Verdana" w:hAnsi="Verdana"/>
          <w:sz w:val="20"/>
          <w:szCs w:val="20"/>
        </w:rPr>
        <w:t xml:space="preserve"> buitenkant apolaire residu’s binnen in hebben interacties (polair) </w:t>
      </w:r>
      <w:r w:rsidRPr="00C02E3A">
        <w:rPr>
          <w:rFonts w:ascii="Verdana" w:hAnsi="Verdana"/>
          <w:sz w:val="20"/>
          <w:szCs w:val="20"/>
        </w:rPr>
        <w:sym w:font="Wingdings" w:char="F0E0"/>
      </w:r>
      <w:r w:rsidRPr="00C02E3A">
        <w:rPr>
          <w:rFonts w:ascii="Verdana" w:hAnsi="Verdana"/>
          <w:sz w:val="20"/>
          <w:szCs w:val="20"/>
        </w:rPr>
        <w:t xml:space="preserve"> H-bruggen van binnen </w:t>
      </w:r>
    </w:p>
    <w:p w:rsidR="00D112E7" w:rsidRPr="00C02E3A" w:rsidRDefault="00D112E7" w:rsidP="00DF2D30">
      <w:pPr>
        <w:pStyle w:val="Lijstalinea"/>
        <w:numPr>
          <w:ilvl w:val="1"/>
          <w:numId w:val="11"/>
        </w:numPr>
        <w:rPr>
          <w:rFonts w:ascii="Verdana" w:hAnsi="Verdana"/>
          <w:sz w:val="20"/>
          <w:szCs w:val="20"/>
        </w:rPr>
      </w:pPr>
      <w:r w:rsidRPr="00C02E3A">
        <w:rPr>
          <w:rFonts w:ascii="Verdana" w:hAnsi="Verdana"/>
          <w:sz w:val="20"/>
          <w:szCs w:val="20"/>
        </w:rPr>
        <w:t xml:space="preserve">Protonen pomp (transport): </w:t>
      </w:r>
      <w:r w:rsidR="00DF2D30" w:rsidRPr="00C02E3A">
        <w:rPr>
          <w:rFonts w:ascii="Verdana" w:hAnsi="Verdana"/>
          <w:sz w:val="20"/>
          <w:szCs w:val="20"/>
        </w:rPr>
        <w:t xml:space="preserve">E-bron </w:t>
      </w:r>
      <w:r w:rsidR="00DF2D30" w:rsidRPr="00C02E3A">
        <w:rPr>
          <w:rFonts w:ascii="Verdana" w:hAnsi="Verdana"/>
          <w:sz w:val="20"/>
          <w:szCs w:val="20"/>
        </w:rPr>
        <w:sym w:font="Wingdings" w:char="F0E0"/>
      </w:r>
      <w:r w:rsidR="00DF2D30" w:rsidRPr="00C02E3A">
        <w:rPr>
          <w:rFonts w:ascii="Verdana" w:hAnsi="Verdana"/>
          <w:sz w:val="20"/>
          <w:szCs w:val="20"/>
        </w:rPr>
        <w:t xml:space="preserve"> zonlicht wordt </w:t>
      </w:r>
      <w:proofErr w:type="spellStart"/>
      <w:r w:rsidR="00DF2D30" w:rsidRPr="00C02E3A">
        <w:rPr>
          <w:rFonts w:ascii="Verdana" w:hAnsi="Verdana"/>
          <w:sz w:val="20"/>
          <w:szCs w:val="20"/>
        </w:rPr>
        <w:t>gekapteerd</w:t>
      </w:r>
      <w:proofErr w:type="spellEnd"/>
      <w:r w:rsidR="00DF2D30" w:rsidRPr="00C02E3A">
        <w:rPr>
          <w:rFonts w:ascii="Verdana" w:hAnsi="Verdana"/>
          <w:sz w:val="20"/>
          <w:szCs w:val="20"/>
        </w:rPr>
        <w:t xml:space="preserve"> </w:t>
      </w:r>
    </w:p>
    <w:p w:rsidR="00DF2D30" w:rsidRPr="00C02E3A" w:rsidRDefault="00DF2D30" w:rsidP="00DF2D30">
      <w:pPr>
        <w:pStyle w:val="Lijstalinea"/>
        <w:numPr>
          <w:ilvl w:val="0"/>
          <w:numId w:val="11"/>
        </w:numPr>
        <w:rPr>
          <w:rFonts w:ascii="Verdana" w:hAnsi="Verdana"/>
          <w:sz w:val="20"/>
          <w:szCs w:val="20"/>
        </w:rPr>
      </w:pPr>
      <w:r w:rsidRPr="00C02E3A">
        <w:rPr>
          <w:rFonts w:ascii="Verdana" w:hAnsi="Verdana"/>
          <w:sz w:val="20"/>
          <w:szCs w:val="20"/>
        </w:rPr>
        <w:t xml:space="preserve"> Heel weinig manoeuvreerruimte in geconserveerde genen </w:t>
      </w:r>
      <w:r w:rsidRPr="00C02E3A">
        <w:rPr>
          <w:rFonts w:ascii="Verdana" w:hAnsi="Verdana"/>
          <w:sz w:val="20"/>
          <w:szCs w:val="20"/>
        </w:rPr>
        <w:sym w:font="Wingdings" w:char="F0E0"/>
      </w:r>
      <w:r w:rsidRPr="00C02E3A">
        <w:rPr>
          <w:rFonts w:ascii="Verdana" w:hAnsi="Verdana"/>
          <w:sz w:val="20"/>
          <w:szCs w:val="20"/>
        </w:rPr>
        <w:t xml:space="preserve"> mutatie </w:t>
      </w:r>
      <w:r w:rsidRPr="00C02E3A">
        <w:rPr>
          <w:rFonts w:ascii="Verdana" w:hAnsi="Verdana"/>
          <w:sz w:val="20"/>
          <w:szCs w:val="20"/>
        </w:rPr>
        <w:sym w:font="Wingdings" w:char="F0E0"/>
      </w:r>
      <w:r w:rsidRPr="00C02E3A">
        <w:rPr>
          <w:rFonts w:ascii="Verdana" w:hAnsi="Verdana"/>
          <w:sz w:val="20"/>
          <w:szCs w:val="20"/>
        </w:rPr>
        <w:t xml:space="preserve"> gen werkt niet</w:t>
      </w:r>
    </w:p>
    <w:p w:rsidR="00DF2D30" w:rsidRPr="00C02E3A" w:rsidRDefault="00DF2D30" w:rsidP="00DF2D30">
      <w:pPr>
        <w:pStyle w:val="Lijstalinea"/>
        <w:ind w:left="1068"/>
        <w:rPr>
          <w:rFonts w:ascii="Verdana" w:hAnsi="Verdana"/>
          <w:sz w:val="20"/>
          <w:szCs w:val="20"/>
        </w:rPr>
      </w:pPr>
    </w:p>
    <w:p w:rsidR="00DF2D30" w:rsidRPr="00C02E3A" w:rsidRDefault="00DF2D30" w:rsidP="00DF2D30">
      <w:pPr>
        <w:pStyle w:val="Lijstalinea"/>
        <w:numPr>
          <w:ilvl w:val="0"/>
          <w:numId w:val="11"/>
        </w:numPr>
        <w:rPr>
          <w:rFonts w:ascii="Verdana" w:hAnsi="Verdana"/>
          <w:sz w:val="20"/>
          <w:szCs w:val="20"/>
        </w:rPr>
      </w:pPr>
      <w:r w:rsidRPr="00C02E3A">
        <w:rPr>
          <w:rFonts w:ascii="Verdana" w:hAnsi="Verdana"/>
          <w:sz w:val="20"/>
          <w:szCs w:val="20"/>
        </w:rPr>
        <w:t xml:space="preserve">Synopsis </w:t>
      </w:r>
    </w:p>
    <w:p w:rsidR="00DB5219" w:rsidRPr="00C02E3A" w:rsidRDefault="00DB5219" w:rsidP="00DB5219">
      <w:pPr>
        <w:pStyle w:val="Lijstalinea"/>
        <w:rPr>
          <w:rFonts w:ascii="Verdana" w:hAnsi="Verdana"/>
          <w:sz w:val="20"/>
          <w:szCs w:val="20"/>
        </w:rPr>
      </w:pPr>
    </w:p>
    <w:p w:rsidR="00DB5219" w:rsidRPr="00C02E3A" w:rsidRDefault="00DB5219" w:rsidP="00DB5219">
      <w:pPr>
        <w:pStyle w:val="Lijstalinea"/>
        <w:numPr>
          <w:ilvl w:val="1"/>
          <w:numId w:val="11"/>
        </w:numPr>
        <w:rPr>
          <w:rFonts w:ascii="Verdana" w:hAnsi="Verdana"/>
          <w:sz w:val="20"/>
          <w:szCs w:val="20"/>
        </w:rPr>
      </w:pPr>
      <w:r w:rsidRPr="00C02E3A">
        <w:rPr>
          <w:rFonts w:ascii="Verdana" w:hAnsi="Verdana"/>
          <w:sz w:val="20"/>
          <w:szCs w:val="20"/>
        </w:rPr>
        <w:t xml:space="preserve">Ontstaan door selectiedruk </w:t>
      </w:r>
      <w:r w:rsidRPr="00C02E3A">
        <w:rPr>
          <w:rFonts w:ascii="Verdana" w:hAnsi="Verdana"/>
          <w:sz w:val="20"/>
          <w:szCs w:val="20"/>
        </w:rPr>
        <w:sym w:font="Wingdings" w:char="F0E0"/>
      </w:r>
      <w:r w:rsidRPr="00C02E3A">
        <w:rPr>
          <w:rFonts w:ascii="Verdana" w:hAnsi="Verdana"/>
          <w:sz w:val="20"/>
          <w:szCs w:val="20"/>
        </w:rPr>
        <w:t xml:space="preserve"> belangrijke en essentiële eigenschappen te conserveren.</w:t>
      </w:r>
    </w:p>
    <w:p w:rsidR="00DB5219" w:rsidRPr="00C02E3A" w:rsidRDefault="00DB5219" w:rsidP="00DB5219">
      <w:pPr>
        <w:pStyle w:val="Lijstalinea"/>
        <w:numPr>
          <w:ilvl w:val="1"/>
          <w:numId w:val="11"/>
        </w:numPr>
        <w:rPr>
          <w:rFonts w:ascii="Verdana" w:hAnsi="Verdana"/>
          <w:sz w:val="20"/>
          <w:szCs w:val="20"/>
        </w:rPr>
      </w:pPr>
      <w:r w:rsidRPr="00C02E3A">
        <w:rPr>
          <w:rFonts w:ascii="Verdana" w:hAnsi="Verdana"/>
          <w:sz w:val="20"/>
          <w:szCs w:val="20"/>
        </w:rPr>
        <w:t xml:space="preserve">Natuurlijke selectie drijfkracht evolutie </w:t>
      </w:r>
    </w:p>
    <w:p w:rsidR="00DB5219" w:rsidRPr="00C02E3A" w:rsidRDefault="00DB5219" w:rsidP="00DB5219">
      <w:pPr>
        <w:pStyle w:val="Lijstalinea"/>
        <w:numPr>
          <w:ilvl w:val="1"/>
          <w:numId w:val="11"/>
        </w:numPr>
        <w:rPr>
          <w:rFonts w:ascii="Verdana" w:hAnsi="Verdana"/>
          <w:sz w:val="20"/>
          <w:szCs w:val="20"/>
        </w:rPr>
      </w:pPr>
      <w:r w:rsidRPr="00C02E3A">
        <w:rPr>
          <w:rFonts w:ascii="Verdana" w:hAnsi="Verdana"/>
          <w:sz w:val="20"/>
          <w:szCs w:val="20"/>
        </w:rPr>
        <w:t xml:space="preserve">Populatie met brede genetische variatie meer kans verscheidende individuen overleven en de genetische eigenschappen succesvol kunnen doorgeven </w:t>
      </w:r>
    </w:p>
    <w:p w:rsidR="00DB5219" w:rsidRDefault="00DB5219" w:rsidP="00C02E3A">
      <w:pPr>
        <w:pStyle w:val="Lijstalinea"/>
        <w:numPr>
          <w:ilvl w:val="1"/>
          <w:numId w:val="11"/>
        </w:numPr>
        <w:rPr>
          <w:rFonts w:ascii="Verdana" w:hAnsi="Verdana"/>
          <w:sz w:val="20"/>
          <w:szCs w:val="20"/>
        </w:rPr>
      </w:pPr>
      <w:proofErr w:type="spellStart"/>
      <w:r w:rsidRPr="00C02E3A">
        <w:rPr>
          <w:rFonts w:ascii="Verdana" w:hAnsi="Verdana"/>
          <w:sz w:val="20"/>
          <w:szCs w:val="20"/>
        </w:rPr>
        <w:t>Darwiniaanse</w:t>
      </w:r>
      <w:proofErr w:type="spellEnd"/>
      <w:r w:rsidRPr="00C02E3A">
        <w:rPr>
          <w:rFonts w:ascii="Verdana" w:hAnsi="Verdana"/>
          <w:sz w:val="20"/>
          <w:szCs w:val="20"/>
        </w:rPr>
        <w:t xml:space="preserve"> selectie is resistentie van kankercellen voor </w:t>
      </w:r>
      <w:proofErr w:type="spellStart"/>
      <w:r w:rsidRPr="00C02E3A">
        <w:rPr>
          <w:rFonts w:ascii="Verdana" w:hAnsi="Verdana"/>
          <w:sz w:val="20"/>
          <w:szCs w:val="20"/>
        </w:rPr>
        <w:t>chemotherapeutica</w:t>
      </w:r>
      <w:proofErr w:type="spellEnd"/>
      <w:r w:rsidRPr="00C02E3A">
        <w:rPr>
          <w:rFonts w:ascii="Verdana" w:hAnsi="Verdana"/>
          <w:sz w:val="20"/>
          <w:szCs w:val="20"/>
        </w:rPr>
        <w:t xml:space="preserve"> </w:t>
      </w:r>
    </w:p>
    <w:p w:rsidR="00C02E3A" w:rsidRPr="00C02E3A" w:rsidRDefault="00C02E3A" w:rsidP="00C02E3A">
      <w:pPr>
        <w:pStyle w:val="Lijstalinea"/>
        <w:ind w:left="1788"/>
        <w:rPr>
          <w:rFonts w:ascii="Verdana" w:hAnsi="Verdana"/>
          <w:sz w:val="20"/>
          <w:szCs w:val="20"/>
        </w:rPr>
      </w:pPr>
    </w:p>
    <w:p w:rsidR="00401302" w:rsidRPr="00DB5219" w:rsidRDefault="00401302" w:rsidP="00401302">
      <w:pPr>
        <w:rPr>
          <w:rFonts w:ascii="Verdana" w:hAnsi="Verdana"/>
        </w:rPr>
      </w:pPr>
    </w:p>
    <w:p w:rsidR="00401302" w:rsidRPr="00DB5219" w:rsidRDefault="00401302" w:rsidP="00401302">
      <w:pPr>
        <w:rPr>
          <w:rFonts w:ascii="Verdana" w:hAnsi="Verdana"/>
        </w:rPr>
      </w:pPr>
    </w:p>
    <w:p w:rsidR="00401302" w:rsidRPr="00DB5219" w:rsidRDefault="00401302" w:rsidP="00401302">
      <w:pPr>
        <w:rPr>
          <w:rFonts w:ascii="Verdana" w:hAnsi="Verdana"/>
        </w:rPr>
      </w:pPr>
    </w:p>
    <w:p w:rsidR="00BD3FEA" w:rsidRPr="00DB5219" w:rsidRDefault="00BD3FEA" w:rsidP="00BD3FEA">
      <w:pPr>
        <w:ind w:left="360"/>
        <w:rPr>
          <w:rFonts w:ascii="Verdana" w:hAnsi="Verdana"/>
        </w:rPr>
      </w:pPr>
      <w:bookmarkStart w:id="0" w:name="_GoBack"/>
      <w:bookmarkEnd w:id="0"/>
    </w:p>
    <w:sectPr w:rsidR="00BD3FEA" w:rsidRPr="00DB521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D14" w:rsidRDefault="00110D14" w:rsidP="00757B01">
      <w:pPr>
        <w:spacing w:after="0" w:line="240" w:lineRule="auto"/>
      </w:pPr>
      <w:r>
        <w:separator/>
      </w:r>
    </w:p>
  </w:endnote>
  <w:endnote w:type="continuationSeparator" w:id="0">
    <w:p w:rsidR="00110D14" w:rsidRDefault="00110D14" w:rsidP="00757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481441"/>
      <w:docPartObj>
        <w:docPartGallery w:val="Page Numbers (Bottom of Page)"/>
        <w:docPartUnique/>
      </w:docPartObj>
    </w:sdtPr>
    <w:sdtEndPr/>
    <w:sdtContent>
      <w:p w:rsidR="00757B01" w:rsidRDefault="00757B01">
        <w:pPr>
          <w:pStyle w:val="Voettekst"/>
          <w:jc w:val="right"/>
        </w:pPr>
        <w:r>
          <w:fldChar w:fldCharType="begin"/>
        </w:r>
        <w:r>
          <w:instrText>PAGE   \* MERGEFORMAT</w:instrText>
        </w:r>
        <w:r>
          <w:fldChar w:fldCharType="separate"/>
        </w:r>
        <w:r w:rsidRPr="00757B01">
          <w:rPr>
            <w:noProof/>
            <w:lang w:val="nl-NL"/>
          </w:rPr>
          <w:t>3</w:t>
        </w:r>
        <w:r>
          <w:fldChar w:fldCharType="end"/>
        </w:r>
      </w:p>
    </w:sdtContent>
  </w:sdt>
  <w:p w:rsidR="00757B01" w:rsidRDefault="00757B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D14" w:rsidRDefault="00110D14" w:rsidP="00757B01">
      <w:pPr>
        <w:spacing w:after="0" w:line="240" w:lineRule="auto"/>
      </w:pPr>
      <w:r>
        <w:separator/>
      </w:r>
    </w:p>
  </w:footnote>
  <w:footnote w:type="continuationSeparator" w:id="0">
    <w:p w:rsidR="00110D14" w:rsidRDefault="00110D14" w:rsidP="00757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7B50"/>
    <w:multiLevelType w:val="hybridMultilevel"/>
    <w:tmpl w:val="215880AC"/>
    <w:lvl w:ilvl="0" w:tplc="08130019">
      <w:start w:val="1"/>
      <w:numFmt w:val="low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 w15:restartNumberingAfterBreak="0">
    <w:nsid w:val="1DCA0D80"/>
    <w:multiLevelType w:val="hybridMultilevel"/>
    <w:tmpl w:val="9DC4F6EC"/>
    <w:lvl w:ilvl="0" w:tplc="C8A020BE">
      <w:start w:val="1"/>
      <w:numFmt w:val="decimal"/>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 w15:restartNumberingAfterBreak="0">
    <w:nsid w:val="2D041BB9"/>
    <w:multiLevelType w:val="hybridMultilevel"/>
    <w:tmpl w:val="4B6A70F8"/>
    <w:lvl w:ilvl="0" w:tplc="08130015">
      <w:start w:val="1"/>
      <w:numFmt w:val="upperLetter"/>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6C60F6A"/>
    <w:multiLevelType w:val="hybridMultilevel"/>
    <w:tmpl w:val="D1F2CB2E"/>
    <w:lvl w:ilvl="0" w:tplc="76F2A7FA">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 w15:restartNumberingAfterBreak="0">
    <w:nsid w:val="45ED48FF"/>
    <w:multiLevelType w:val="hybridMultilevel"/>
    <w:tmpl w:val="60F044F0"/>
    <w:lvl w:ilvl="0" w:tplc="12D6ED84">
      <w:start w:val="1"/>
      <w:numFmt w:val="decimal"/>
      <w:lvlText w:val="%1."/>
      <w:lvlJc w:val="left"/>
      <w:pPr>
        <w:ind w:left="1068" w:hanging="360"/>
      </w:pPr>
      <w:rPr>
        <w:rFonts w:hint="default"/>
      </w:rPr>
    </w:lvl>
    <w:lvl w:ilvl="1" w:tplc="08130019">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15:restartNumberingAfterBreak="0">
    <w:nsid w:val="540C1724"/>
    <w:multiLevelType w:val="hybridMultilevel"/>
    <w:tmpl w:val="44781158"/>
    <w:lvl w:ilvl="0" w:tplc="89782B02">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7784E91"/>
    <w:multiLevelType w:val="hybridMultilevel"/>
    <w:tmpl w:val="A0045FA6"/>
    <w:lvl w:ilvl="0" w:tplc="0813000F">
      <w:start w:val="1"/>
      <w:numFmt w:val="decimal"/>
      <w:lvlText w:val="%1."/>
      <w:lvlJc w:val="left"/>
      <w:pPr>
        <w:ind w:left="2160" w:hanging="360"/>
      </w:pPr>
    </w:lvl>
    <w:lvl w:ilvl="1" w:tplc="08130019" w:tentative="1">
      <w:start w:val="1"/>
      <w:numFmt w:val="lowerLetter"/>
      <w:lvlText w:val="%2."/>
      <w:lvlJc w:val="left"/>
      <w:pPr>
        <w:ind w:left="2880" w:hanging="360"/>
      </w:pPr>
    </w:lvl>
    <w:lvl w:ilvl="2" w:tplc="0813001B" w:tentative="1">
      <w:start w:val="1"/>
      <w:numFmt w:val="lowerRoman"/>
      <w:lvlText w:val="%3."/>
      <w:lvlJc w:val="right"/>
      <w:pPr>
        <w:ind w:left="3600" w:hanging="180"/>
      </w:pPr>
    </w:lvl>
    <w:lvl w:ilvl="3" w:tplc="0813000F" w:tentative="1">
      <w:start w:val="1"/>
      <w:numFmt w:val="decimal"/>
      <w:lvlText w:val="%4."/>
      <w:lvlJc w:val="left"/>
      <w:pPr>
        <w:ind w:left="4320" w:hanging="360"/>
      </w:pPr>
    </w:lvl>
    <w:lvl w:ilvl="4" w:tplc="08130019" w:tentative="1">
      <w:start w:val="1"/>
      <w:numFmt w:val="lowerLetter"/>
      <w:lvlText w:val="%5."/>
      <w:lvlJc w:val="left"/>
      <w:pPr>
        <w:ind w:left="5040" w:hanging="360"/>
      </w:pPr>
    </w:lvl>
    <w:lvl w:ilvl="5" w:tplc="0813001B" w:tentative="1">
      <w:start w:val="1"/>
      <w:numFmt w:val="lowerRoman"/>
      <w:lvlText w:val="%6."/>
      <w:lvlJc w:val="right"/>
      <w:pPr>
        <w:ind w:left="5760" w:hanging="180"/>
      </w:pPr>
    </w:lvl>
    <w:lvl w:ilvl="6" w:tplc="0813000F" w:tentative="1">
      <w:start w:val="1"/>
      <w:numFmt w:val="decimal"/>
      <w:lvlText w:val="%7."/>
      <w:lvlJc w:val="left"/>
      <w:pPr>
        <w:ind w:left="6480" w:hanging="360"/>
      </w:pPr>
    </w:lvl>
    <w:lvl w:ilvl="7" w:tplc="08130019" w:tentative="1">
      <w:start w:val="1"/>
      <w:numFmt w:val="lowerLetter"/>
      <w:lvlText w:val="%8."/>
      <w:lvlJc w:val="left"/>
      <w:pPr>
        <w:ind w:left="7200" w:hanging="360"/>
      </w:pPr>
    </w:lvl>
    <w:lvl w:ilvl="8" w:tplc="0813001B" w:tentative="1">
      <w:start w:val="1"/>
      <w:numFmt w:val="lowerRoman"/>
      <w:lvlText w:val="%9."/>
      <w:lvlJc w:val="right"/>
      <w:pPr>
        <w:ind w:left="7920" w:hanging="180"/>
      </w:pPr>
    </w:lvl>
  </w:abstractNum>
  <w:abstractNum w:abstractNumId="7" w15:restartNumberingAfterBreak="0">
    <w:nsid w:val="58091413"/>
    <w:multiLevelType w:val="hybridMultilevel"/>
    <w:tmpl w:val="4DCE5B5E"/>
    <w:lvl w:ilvl="0" w:tplc="02585A8E">
      <w:start w:val="1"/>
      <w:numFmt w:val="decimal"/>
      <w:lvlText w:val="%1."/>
      <w:lvlJc w:val="left"/>
      <w:pPr>
        <w:ind w:left="1080" w:hanging="360"/>
      </w:pPr>
      <w:rPr>
        <w:rFonts w:hint="default"/>
      </w:r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15:restartNumberingAfterBreak="0">
    <w:nsid w:val="58EE5C1A"/>
    <w:multiLevelType w:val="hybridMultilevel"/>
    <w:tmpl w:val="E15895A0"/>
    <w:lvl w:ilvl="0" w:tplc="0813000F">
      <w:start w:val="1"/>
      <w:numFmt w:val="decimal"/>
      <w:lvlText w:val="%1."/>
      <w:lvlJc w:val="left"/>
      <w:pPr>
        <w:ind w:left="1080" w:hanging="360"/>
      </w:pPr>
      <w:rPr>
        <w:rFonts w:hint="default"/>
      </w:r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9" w15:restartNumberingAfterBreak="0">
    <w:nsid w:val="6E7132D1"/>
    <w:multiLevelType w:val="hybridMultilevel"/>
    <w:tmpl w:val="4BD8EE60"/>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7E234640"/>
    <w:multiLevelType w:val="hybridMultilevel"/>
    <w:tmpl w:val="BBD68B50"/>
    <w:lvl w:ilvl="0" w:tplc="044653F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9"/>
  </w:num>
  <w:num w:numId="2">
    <w:abstractNumId w:val="2"/>
  </w:num>
  <w:num w:numId="3">
    <w:abstractNumId w:val="8"/>
  </w:num>
  <w:num w:numId="4">
    <w:abstractNumId w:val="6"/>
  </w:num>
  <w:num w:numId="5">
    <w:abstractNumId w:val="10"/>
  </w:num>
  <w:num w:numId="6">
    <w:abstractNumId w:val="1"/>
  </w:num>
  <w:num w:numId="7">
    <w:abstractNumId w:val="0"/>
  </w:num>
  <w:num w:numId="8">
    <w:abstractNumId w:val="5"/>
  </w:num>
  <w:num w:numId="9">
    <w:abstractNumId w:val="7"/>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EC"/>
    <w:rsid w:val="00021547"/>
    <w:rsid w:val="00110D14"/>
    <w:rsid w:val="00244E8F"/>
    <w:rsid w:val="002D5DEC"/>
    <w:rsid w:val="002E7E47"/>
    <w:rsid w:val="00401302"/>
    <w:rsid w:val="005A7A24"/>
    <w:rsid w:val="005F42F2"/>
    <w:rsid w:val="006028E8"/>
    <w:rsid w:val="006B0DB9"/>
    <w:rsid w:val="006C63AA"/>
    <w:rsid w:val="00757B01"/>
    <w:rsid w:val="00BD3FEA"/>
    <w:rsid w:val="00C02E3A"/>
    <w:rsid w:val="00D112E7"/>
    <w:rsid w:val="00D94B9E"/>
    <w:rsid w:val="00DB3727"/>
    <w:rsid w:val="00DB5219"/>
    <w:rsid w:val="00DF2D30"/>
    <w:rsid w:val="00E401D4"/>
    <w:rsid w:val="00E82C2D"/>
    <w:rsid w:val="00E92E5C"/>
    <w:rsid w:val="00F61C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EDB3"/>
  <w15:chartTrackingRefBased/>
  <w15:docId w15:val="{8CD8760C-34FF-421E-825F-174F72D1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D3FEA"/>
    <w:pPr>
      <w:ind w:left="720"/>
      <w:contextualSpacing/>
    </w:pPr>
  </w:style>
  <w:style w:type="paragraph" w:styleId="Koptekst">
    <w:name w:val="header"/>
    <w:basedOn w:val="Standaard"/>
    <w:link w:val="KoptekstChar"/>
    <w:uiPriority w:val="99"/>
    <w:unhideWhenUsed/>
    <w:rsid w:val="00757B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7B01"/>
  </w:style>
  <w:style w:type="paragraph" w:styleId="Voettekst">
    <w:name w:val="footer"/>
    <w:basedOn w:val="Standaard"/>
    <w:link w:val="VoettekstChar"/>
    <w:uiPriority w:val="99"/>
    <w:unhideWhenUsed/>
    <w:rsid w:val="00757B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7B01"/>
  </w:style>
  <w:style w:type="character" w:styleId="Tekstvantijdelijkeaanduiding">
    <w:name w:val="Placeholder Text"/>
    <w:basedOn w:val="Standaardalinea-lettertype"/>
    <w:uiPriority w:val="99"/>
    <w:semiHidden/>
    <w:rsid w:val="00C02E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05"/>
    <w:rsid w:val="00771714"/>
    <w:rsid w:val="00F85A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85A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Pages>
  <Words>835</Words>
  <Characters>4596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 V.H.</dc:creator>
  <cp:keywords/>
  <dc:description/>
  <cp:lastModifiedBy>Lien V.H.</cp:lastModifiedBy>
  <cp:revision>4</cp:revision>
  <dcterms:created xsi:type="dcterms:W3CDTF">2018-02-21T17:49:00Z</dcterms:created>
  <dcterms:modified xsi:type="dcterms:W3CDTF">2018-03-15T20:04:00Z</dcterms:modified>
</cp:coreProperties>
</file>